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B6" w:rsidRPr="00B26A39" w:rsidRDefault="00257958" w:rsidP="00257958">
      <w:pPr>
        <w:pStyle w:val="Style6"/>
        <w:widowControl/>
        <w:jc w:val="left"/>
      </w:pPr>
      <w:r>
        <w:rPr>
          <w:noProof/>
        </w:rPr>
        <w:drawing>
          <wp:inline distT="0" distB="0" distL="0" distR="0">
            <wp:extent cx="6030595" cy="26015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29.jpg"/>
                    <pic:cNvPicPr/>
                  </pic:nvPicPr>
                  <pic:blipFill>
                    <a:blip r:embed="rId7">
                      <a:extLst>
                        <a:ext uri="{28A0092B-C50C-407E-A947-70E740481C1C}">
                          <a14:useLocalDpi xmlns:a14="http://schemas.microsoft.com/office/drawing/2010/main" val="0"/>
                        </a:ext>
                      </a:extLst>
                    </a:blip>
                    <a:stretch>
                      <a:fillRect/>
                    </a:stretch>
                  </pic:blipFill>
                  <pic:spPr>
                    <a:xfrm>
                      <a:off x="0" y="0"/>
                      <a:ext cx="6030595" cy="2601595"/>
                    </a:xfrm>
                    <a:prstGeom prst="rect">
                      <a:avLst/>
                    </a:prstGeom>
                  </pic:spPr>
                </pic:pic>
              </a:graphicData>
            </a:graphic>
          </wp:inline>
        </w:drawing>
      </w:r>
    </w:p>
    <w:p w:rsidR="000F6FB6" w:rsidRDefault="000F6FB6" w:rsidP="008D3889">
      <w:pPr>
        <w:pStyle w:val="Style6"/>
        <w:widowControl/>
        <w:spacing w:line="360" w:lineRule="auto"/>
        <w:ind w:left="3110"/>
        <w:jc w:val="left"/>
      </w:pPr>
    </w:p>
    <w:p w:rsidR="00257958" w:rsidRPr="00B26A39" w:rsidRDefault="00257958" w:rsidP="008D3889">
      <w:pPr>
        <w:pStyle w:val="Style6"/>
        <w:widowControl/>
        <w:spacing w:line="360" w:lineRule="auto"/>
        <w:ind w:left="3110"/>
        <w:jc w:val="left"/>
      </w:pPr>
      <w:bookmarkStart w:id="0" w:name="_GoBack"/>
      <w:bookmarkEnd w:id="0"/>
    </w:p>
    <w:p w:rsidR="000F6FB6" w:rsidRPr="00B26A39" w:rsidRDefault="00F53C31" w:rsidP="008D3889">
      <w:pPr>
        <w:pStyle w:val="Style6"/>
        <w:widowControl/>
        <w:spacing w:line="360" w:lineRule="auto"/>
        <w:ind w:left="3110" w:hanging="3110"/>
        <w:rPr>
          <w:rStyle w:val="FontStyle30"/>
          <w:sz w:val="24"/>
          <w:szCs w:val="24"/>
        </w:rPr>
      </w:pPr>
      <w:r w:rsidRPr="00B26A39">
        <w:rPr>
          <w:rStyle w:val="FontStyle30"/>
          <w:sz w:val="24"/>
          <w:szCs w:val="24"/>
        </w:rPr>
        <w:t xml:space="preserve">1. </w:t>
      </w:r>
      <w:r w:rsidR="004C3BC8" w:rsidRPr="00B26A39">
        <w:rPr>
          <w:rStyle w:val="FontStyle30"/>
          <w:sz w:val="24"/>
          <w:szCs w:val="24"/>
        </w:rPr>
        <w:t>Цели и область применения</w:t>
      </w:r>
    </w:p>
    <w:p w:rsidR="000F6FB6" w:rsidRPr="00B26A39" w:rsidRDefault="004C3BC8"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1.1. </w:t>
      </w:r>
      <w:r w:rsidR="00F53C31" w:rsidRPr="00B26A39">
        <w:rPr>
          <w:rStyle w:val="FontStyle31"/>
          <w:sz w:val="24"/>
          <w:szCs w:val="24"/>
        </w:rPr>
        <w:t>Порядок проведения проверки эффективности использования системы контентной фильтрации интернет-ресурсов в Автономной некоммерческой организации высшего образования «</w:t>
      </w:r>
      <w:r w:rsidRPr="00B26A39">
        <w:rPr>
          <w:rStyle w:val="FontStyle31"/>
          <w:sz w:val="24"/>
          <w:szCs w:val="24"/>
        </w:rPr>
        <w:t>Новый гуманитарный институт</w:t>
      </w:r>
      <w:r w:rsidR="00F53C31" w:rsidRPr="00B26A39">
        <w:rPr>
          <w:rStyle w:val="FontStyle31"/>
          <w:sz w:val="24"/>
          <w:szCs w:val="24"/>
        </w:rPr>
        <w:t>» (далее - Инсти</w:t>
      </w:r>
      <w:r w:rsidRPr="00B26A39">
        <w:rPr>
          <w:rStyle w:val="FontStyle31"/>
          <w:sz w:val="24"/>
          <w:szCs w:val="24"/>
        </w:rPr>
        <w:t>тут</w:t>
      </w:r>
      <w:r w:rsidR="00F53C31" w:rsidRPr="00B26A39">
        <w:rPr>
          <w:rStyle w:val="FontStyle31"/>
          <w:sz w:val="24"/>
          <w:szCs w:val="24"/>
        </w:rPr>
        <w:t>).</w:t>
      </w:r>
    </w:p>
    <w:p w:rsidR="000F6FB6" w:rsidRPr="00B26A39" w:rsidRDefault="004C3BC8"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1.2. </w:t>
      </w:r>
      <w:r w:rsidR="00F53C31" w:rsidRPr="00B26A39">
        <w:rPr>
          <w:rStyle w:val="FontStyle31"/>
          <w:sz w:val="24"/>
          <w:szCs w:val="24"/>
        </w:rPr>
        <w:t>Требования настоящего Порядка являются обязательными для всех структурных подразделений Института.</w:t>
      </w:r>
    </w:p>
    <w:p w:rsidR="000F6FB6" w:rsidRPr="00B26A39" w:rsidRDefault="000F6FB6" w:rsidP="008D3889">
      <w:pPr>
        <w:pStyle w:val="Style6"/>
        <w:widowControl/>
        <w:spacing w:line="360" w:lineRule="auto"/>
        <w:ind w:left="3734"/>
        <w:jc w:val="left"/>
      </w:pPr>
    </w:p>
    <w:p w:rsidR="000F6FB6" w:rsidRPr="00B26A39" w:rsidRDefault="00F53C31" w:rsidP="008D3889">
      <w:pPr>
        <w:pStyle w:val="Style6"/>
        <w:widowControl/>
        <w:spacing w:line="360" w:lineRule="auto"/>
        <w:ind w:left="3734" w:hanging="3734"/>
        <w:rPr>
          <w:rStyle w:val="FontStyle30"/>
          <w:sz w:val="24"/>
          <w:szCs w:val="24"/>
        </w:rPr>
      </w:pPr>
      <w:r w:rsidRPr="00B26A39">
        <w:rPr>
          <w:rStyle w:val="FontStyle30"/>
          <w:sz w:val="24"/>
          <w:szCs w:val="24"/>
        </w:rPr>
        <w:t xml:space="preserve">2. </w:t>
      </w:r>
      <w:r w:rsidR="004C3BC8" w:rsidRPr="00B26A39">
        <w:rPr>
          <w:rStyle w:val="FontStyle30"/>
          <w:sz w:val="24"/>
          <w:szCs w:val="24"/>
        </w:rPr>
        <w:t>Основные термины</w:t>
      </w:r>
    </w:p>
    <w:p w:rsidR="000F6FB6" w:rsidRPr="00B26A39" w:rsidRDefault="00F53C31" w:rsidP="008D3889">
      <w:pPr>
        <w:pStyle w:val="Style2"/>
        <w:widowControl/>
        <w:spacing w:line="360" w:lineRule="auto"/>
        <w:ind w:firstLine="720"/>
        <w:jc w:val="left"/>
        <w:rPr>
          <w:rStyle w:val="FontStyle31"/>
          <w:sz w:val="24"/>
          <w:szCs w:val="24"/>
        </w:rPr>
      </w:pPr>
      <w:r w:rsidRPr="00B26A39">
        <w:rPr>
          <w:rStyle w:val="FontStyle31"/>
          <w:sz w:val="24"/>
          <w:szCs w:val="24"/>
        </w:rPr>
        <w:t>2.1. В настоящем Порядке используются следующие термины:</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Доступ обучающихся к информации </w:t>
      </w:r>
      <w:r w:rsidRPr="00B26A39">
        <w:rPr>
          <w:rStyle w:val="FontStyle31"/>
          <w:sz w:val="24"/>
          <w:szCs w:val="24"/>
        </w:rPr>
        <w:t>- возможность получения и использования обучающимися свободно распространяемой информации.</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Знак информационной продукции </w:t>
      </w:r>
      <w:r w:rsidRPr="00B26A39">
        <w:rPr>
          <w:rStyle w:val="FontStyle31"/>
          <w:sz w:val="24"/>
          <w:szCs w:val="24"/>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от 29.12.2010</w:t>
      </w:r>
      <w:r w:rsidR="004C3BC8" w:rsidRPr="00B26A39">
        <w:rPr>
          <w:rStyle w:val="FontStyle31"/>
          <w:sz w:val="24"/>
          <w:szCs w:val="24"/>
        </w:rPr>
        <w:t xml:space="preserve"> г.</w:t>
      </w:r>
      <w:r w:rsidRPr="00B26A39">
        <w:rPr>
          <w:rStyle w:val="FontStyle31"/>
          <w:sz w:val="24"/>
          <w:szCs w:val="24"/>
        </w:rPr>
        <w:t xml:space="preserve"> № 436-ФЗ «О защите детей от информации, причиняющей вред их здоровью и развитию».</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Зрелищное мероприятие </w:t>
      </w:r>
      <w:r w:rsidRPr="00B26A39">
        <w:rPr>
          <w:rStyle w:val="FontStyle31"/>
          <w:sz w:val="24"/>
          <w:szCs w:val="24"/>
        </w:rPr>
        <w:t>-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Информационная безопасность обучающихся </w:t>
      </w:r>
      <w:r w:rsidRPr="00B26A39">
        <w:rPr>
          <w:rStyle w:val="FontStyle31"/>
          <w:sz w:val="24"/>
          <w:szCs w:val="24"/>
        </w:rPr>
        <w:t>- состояние защищенности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Информационная продукция </w:t>
      </w:r>
      <w:r w:rsidRPr="00B26A39">
        <w:rPr>
          <w:rStyle w:val="FontStyle31"/>
          <w:sz w:val="24"/>
          <w:szCs w:val="24"/>
        </w:rPr>
        <w:t xml:space="preserve">-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w:t>
      </w:r>
      <w:r w:rsidRPr="00B26A39">
        <w:rPr>
          <w:rStyle w:val="FontStyle31"/>
          <w:sz w:val="24"/>
          <w:szCs w:val="24"/>
        </w:rPr>
        <w:lastRenderedPageBreak/>
        <w:t>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Информационная продукция для обучающихся </w:t>
      </w:r>
      <w:r w:rsidRPr="00B26A39">
        <w:rPr>
          <w:rStyle w:val="FontStyle31"/>
          <w:sz w:val="24"/>
          <w:szCs w:val="24"/>
        </w:rPr>
        <w:t>-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0F6FB6" w:rsidRPr="00B26A39" w:rsidRDefault="00F53C31" w:rsidP="008D3889">
      <w:pPr>
        <w:pStyle w:val="Style6"/>
        <w:widowControl/>
        <w:spacing w:line="360" w:lineRule="auto"/>
        <w:ind w:firstLine="720"/>
        <w:jc w:val="both"/>
        <w:rPr>
          <w:rStyle w:val="FontStyle31"/>
          <w:sz w:val="24"/>
          <w:szCs w:val="24"/>
        </w:rPr>
      </w:pPr>
      <w:r w:rsidRPr="00B26A39">
        <w:rPr>
          <w:rStyle w:val="FontStyle30"/>
          <w:sz w:val="24"/>
          <w:szCs w:val="24"/>
        </w:rPr>
        <w:t xml:space="preserve">Информация, причиняющая вред здоровью и (или) развитию обучающихся </w:t>
      </w:r>
      <w:r w:rsidRPr="00B26A39">
        <w:rPr>
          <w:rStyle w:val="FontStyle31"/>
          <w:sz w:val="24"/>
          <w:szCs w:val="24"/>
        </w:rPr>
        <w:t>-</w:t>
      </w:r>
      <w:r w:rsidR="00FD5728" w:rsidRPr="00B26A39">
        <w:rPr>
          <w:rStyle w:val="FontStyle31"/>
          <w:sz w:val="24"/>
          <w:szCs w:val="24"/>
        </w:rPr>
        <w:t xml:space="preserve"> </w:t>
      </w:r>
      <w:r w:rsidRPr="00B26A39">
        <w:rPr>
          <w:rStyle w:val="FontStyle31"/>
          <w:sz w:val="24"/>
          <w:szCs w:val="24"/>
        </w:rPr>
        <w:t>информация (в том числе содержащаяся в информационной продукции для обучающихся), распространение которой среди обучающихся запрещено или ограничено в соответствии с Федеральным законом от 29.12.2010</w:t>
      </w:r>
      <w:r w:rsidR="00FD5728" w:rsidRPr="00B26A39">
        <w:rPr>
          <w:rStyle w:val="FontStyle31"/>
          <w:sz w:val="24"/>
          <w:szCs w:val="24"/>
        </w:rPr>
        <w:t xml:space="preserve"> г.</w:t>
      </w:r>
      <w:r w:rsidRPr="00B26A39">
        <w:rPr>
          <w:rStyle w:val="FontStyle31"/>
          <w:sz w:val="24"/>
          <w:szCs w:val="24"/>
        </w:rPr>
        <w:t xml:space="preserve"> № 436-ФЗ «О защите детей от информации, причиняющей вред их здоровью и развитию».</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0"/>
          <w:sz w:val="24"/>
          <w:szCs w:val="24"/>
        </w:rPr>
        <w:t xml:space="preserve">Классификация информационной продукции </w:t>
      </w:r>
      <w:r w:rsidRPr="00B26A39">
        <w:rPr>
          <w:rStyle w:val="FontStyle31"/>
          <w:sz w:val="24"/>
          <w:szCs w:val="24"/>
        </w:rPr>
        <w:t>- распределение информационной продукции в зависимости от ее тематики, жанра, содержания и художественного оформления по возрастным категориям обучающихся в порядке, установленном Федеральным законом от 29.12.2010 № 436-ФЗ «О защите детей от информации, причиняющей вред их здоровью и развитию».</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1"/>
          <w:sz w:val="24"/>
          <w:szCs w:val="24"/>
        </w:rPr>
        <w:t>Места, доступные для обучающихся - общественные места, доступ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F6FB6" w:rsidRPr="00B26A39" w:rsidRDefault="00F53C31" w:rsidP="008D3889">
      <w:pPr>
        <w:pStyle w:val="Style2"/>
        <w:widowControl/>
        <w:spacing w:line="360" w:lineRule="auto"/>
        <w:ind w:firstLine="576"/>
        <w:rPr>
          <w:rStyle w:val="FontStyle31"/>
          <w:sz w:val="24"/>
          <w:szCs w:val="24"/>
        </w:rPr>
      </w:pPr>
      <w:r w:rsidRPr="00B26A39">
        <w:rPr>
          <w:rStyle w:val="FontStyle31"/>
          <w:sz w:val="24"/>
          <w:szCs w:val="24"/>
        </w:rP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F6FB6" w:rsidRPr="00B26A39" w:rsidRDefault="00F53C31" w:rsidP="008D3889">
      <w:pPr>
        <w:pStyle w:val="Style2"/>
        <w:widowControl/>
        <w:spacing w:line="360" w:lineRule="auto"/>
        <w:ind w:firstLine="576"/>
        <w:rPr>
          <w:rStyle w:val="FontStyle31"/>
          <w:sz w:val="24"/>
          <w:szCs w:val="24"/>
        </w:rPr>
      </w:pPr>
      <w:r w:rsidRPr="00B26A39">
        <w:rPr>
          <w:rStyle w:val="FontStyle30"/>
          <w:sz w:val="24"/>
          <w:szCs w:val="24"/>
        </w:rPr>
        <w:t xml:space="preserve">Научное издание </w:t>
      </w:r>
      <w:r w:rsidRPr="00B26A39">
        <w:rPr>
          <w:rStyle w:val="FontStyle31"/>
          <w:sz w:val="24"/>
          <w:szCs w:val="24"/>
        </w:rPr>
        <w:t>- издание, содержащее результаты теоретических и/или экспериментальных исследований.</w:t>
      </w:r>
    </w:p>
    <w:p w:rsidR="000F6FB6" w:rsidRPr="00B26A39" w:rsidRDefault="00F53C31" w:rsidP="008D3889">
      <w:pPr>
        <w:pStyle w:val="Style2"/>
        <w:widowControl/>
        <w:spacing w:line="360" w:lineRule="auto"/>
        <w:ind w:firstLine="571"/>
        <w:rPr>
          <w:rStyle w:val="FontStyle31"/>
          <w:sz w:val="24"/>
          <w:szCs w:val="24"/>
        </w:rPr>
      </w:pPr>
      <w:r w:rsidRPr="00B26A39">
        <w:rPr>
          <w:rStyle w:val="FontStyle30"/>
          <w:sz w:val="24"/>
          <w:szCs w:val="24"/>
        </w:rPr>
        <w:t xml:space="preserve">Научно-техническая информация </w:t>
      </w:r>
      <w:r w:rsidRPr="00B26A39">
        <w:rPr>
          <w:rStyle w:val="FontStyle31"/>
          <w:sz w:val="24"/>
          <w:szCs w:val="24"/>
        </w:rPr>
        <w:t>-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w:t>
      </w:r>
      <w:r w:rsidR="00FD5728" w:rsidRPr="00B26A39">
        <w:rPr>
          <w:rStyle w:val="FontStyle31"/>
          <w:sz w:val="24"/>
          <w:szCs w:val="24"/>
        </w:rPr>
        <w:t>нную экономическую и нормативно-</w:t>
      </w:r>
      <w:r w:rsidRPr="00B26A39">
        <w:rPr>
          <w:rStyle w:val="FontStyle31"/>
          <w:sz w:val="24"/>
          <w:szCs w:val="24"/>
        </w:rPr>
        <w:t>правовую информацию;</w:t>
      </w:r>
    </w:p>
    <w:p w:rsidR="000F6FB6" w:rsidRPr="00B26A39" w:rsidRDefault="00F53C31" w:rsidP="008D3889">
      <w:pPr>
        <w:pStyle w:val="Style2"/>
        <w:widowControl/>
        <w:spacing w:line="360" w:lineRule="auto"/>
        <w:ind w:firstLine="571"/>
        <w:rPr>
          <w:rStyle w:val="FontStyle31"/>
          <w:sz w:val="24"/>
          <w:szCs w:val="24"/>
        </w:rPr>
      </w:pPr>
      <w:r w:rsidRPr="00B26A39">
        <w:rPr>
          <w:rStyle w:val="FontStyle30"/>
          <w:sz w:val="24"/>
          <w:szCs w:val="24"/>
        </w:rPr>
        <w:t xml:space="preserve">Оборот информационной продукции </w:t>
      </w:r>
      <w:r w:rsidRPr="00B26A39">
        <w:rPr>
          <w:rStyle w:val="FontStyle31"/>
          <w:sz w:val="24"/>
          <w:szCs w:val="24"/>
        </w:rPr>
        <w:t xml:space="preserve">-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w:t>
      </w:r>
      <w:r w:rsidRPr="00B26A39">
        <w:rPr>
          <w:rStyle w:val="FontStyle31"/>
          <w:sz w:val="24"/>
          <w:szCs w:val="24"/>
        </w:rPr>
        <w:lastRenderedPageBreak/>
        <w:t>информационно-телекоммуникационных сетей, в том числе сети Интернет, и сетей подвижной радиотелефонной связи.</w:t>
      </w:r>
    </w:p>
    <w:p w:rsidR="000F6FB6" w:rsidRPr="00B26A39" w:rsidRDefault="000F6FB6" w:rsidP="008D3889">
      <w:pPr>
        <w:pStyle w:val="Style6"/>
        <w:widowControl/>
        <w:spacing w:line="360" w:lineRule="auto"/>
      </w:pPr>
    </w:p>
    <w:p w:rsidR="000F6FB6" w:rsidRPr="00B26A39" w:rsidRDefault="00F53C31" w:rsidP="008D3889">
      <w:pPr>
        <w:pStyle w:val="Style6"/>
        <w:widowControl/>
        <w:spacing w:line="360" w:lineRule="auto"/>
        <w:rPr>
          <w:rStyle w:val="FontStyle30"/>
          <w:sz w:val="24"/>
          <w:szCs w:val="24"/>
        </w:rPr>
      </w:pPr>
      <w:r w:rsidRPr="00B26A39">
        <w:rPr>
          <w:rStyle w:val="FontStyle30"/>
          <w:sz w:val="24"/>
          <w:szCs w:val="24"/>
        </w:rPr>
        <w:t xml:space="preserve">3. </w:t>
      </w:r>
      <w:r w:rsidR="00FD5728" w:rsidRPr="00B26A39">
        <w:rPr>
          <w:rStyle w:val="FontStyle30"/>
          <w:sz w:val="24"/>
          <w:szCs w:val="24"/>
        </w:rPr>
        <w:t>Общие положения</w:t>
      </w:r>
    </w:p>
    <w:p w:rsidR="000F6FB6" w:rsidRPr="00B26A39" w:rsidRDefault="00F53C31" w:rsidP="008D3889">
      <w:pPr>
        <w:pStyle w:val="Style2"/>
        <w:widowControl/>
        <w:spacing w:line="360" w:lineRule="auto"/>
        <w:ind w:firstLine="720"/>
        <w:jc w:val="left"/>
        <w:rPr>
          <w:rStyle w:val="FontStyle31"/>
          <w:sz w:val="24"/>
          <w:szCs w:val="24"/>
        </w:rPr>
      </w:pPr>
      <w:r w:rsidRPr="00B26A39">
        <w:rPr>
          <w:rStyle w:val="FontStyle31"/>
          <w:sz w:val="24"/>
          <w:szCs w:val="24"/>
        </w:rPr>
        <w:t>3.1. Настоящее Положение разработано в соответствии с:</w:t>
      </w:r>
    </w:p>
    <w:p w:rsidR="000F6FB6" w:rsidRPr="00B26A39" w:rsidRDefault="00F53C31" w:rsidP="008D3889">
      <w:pPr>
        <w:pStyle w:val="Style7"/>
        <w:widowControl/>
        <w:numPr>
          <w:ilvl w:val="0"/>
          <w:numId w:val="2"/>
        </w:numPr>
        <w:tabs>
          <w:tab w:val="left" w:pos="0"/>
        </w:tabs>
        <w:spacing w:line="360" w:lineRule="auto"/>
        <w:ind w:firstLine="0"/>
        <w:rPr>
          <w:rStyle w:val="FontStyle31"/>
          <w:sz w:val="24"/>
          <w:szCs w:val="24"/>
        </w:rPr>
      </w:pPr>
      <w:r w:rsidRPr="00B26A39">
        <w:rPr>
          <w:rStyle w:val="FontStyle31"/>
          <w:sz w:val="24"/>
          <w:szCs w:val="24"/>
        </w:rPr>
        <w:t>Федеральным законом от 29.12.2012</w:t>
      </w:r>
      <w:r w:rsidR="00FD5728" w:rsidRPr="00B26A39">
        <w:rPr>
          <w:rStyle w:val="FontStyle31"/>
          <w:sz w:val="24"/>
          <w:szCs w:val="24"/>
        </w:rPr>
        <w:t xml:space="preserve"> г.</w:t>
      </w:r>
      <w:r w:rsidRPr="00B26A39">
        <w:rPr>
          <w:rStyle w:val="FontStyle31"/>
          <w:sz w:val="24"/>
          <w:szCs w:val="24"/>
        </w:rPr>
        <w:t xml:space="preserve"> № 273-ФЗ «Об образовании в Российской Федерации»;</w:t>
      </w:r>
    </w:p>
    <w:p w:rsidR="000F6FB6" w:rsidRPr="00B26A39" w:rsidRDefault="00F53C31" w:rsidP="008D3889">
      <w:pPr>
        <w:pStyle w:val="Style7"/>
        <w:widowControl/>
        <w:numPr>
          <w:ilvl w:val="0"/>
          <w:numId w:val="2"/>
        </w:numPr>
        <w:tabs>
          <w:tab w:val="left" w:pos="0"/>
        </w:tabs>
        <w:spacing w:line="360" w:lineRule="auto"/>
        <w:ind w:firstLine="0"/>
        <w:rPr>
          <w:rStyle w:val="FontStyle31"/>
          <w:sz w:val="24"/>
          <w:szCs w:val="24"/>
        </w:rPr>
      </w:pPr>
      <w:r w:rsidRPr="00B26A39">
        <w:rPr>
          <w:rStyle w:val="FontStyle31"/>
          <w:sz w:val="24"/>
          <w:szCs w:val="24"/>
        </w:rPr>
        <w:t>Федеральным законом от 29.12.2010</w:t>
      </w:r>
      <w:r w:rsidR="00FD5728" w:rsidRPr="00B26A39">
        <w:rPr>
          <w:rStyle w:val="FontStyle31"/>
          <w:sz w:val="24"/>
          <w:szCs w:val="24"/>
        </w:rPr>
        <w:t xml:space="preserve"> г.</w:t>
      </w:r>
      <w:r w:rsidRPr="00B26A39">
        <w:rPr>
          <w:rStyle w:val="FontStyle31"/>
          <w:sz w:val="24"/>
          <w:szCs w:val="24"/>
        </w:rPr>
        <w:t xml:space="preserve"> № 436-ФЗ «О защите детей от информации, причиняющей вред их здоровью и развитию» (далее - Федеральный закон № 436);</w:t>
      </w:r>
    </w:p>
    <w:p w:rsidR="000F6FB6" w:rsidRPr="00B26A39" w:rsidRDefault="00F53C31" w:rsidP="008D3889">
      <w:pPr>
        <w:pStyle w:val="Style7"/>
        <w:widowControl/>
        <w:numPr>
          <w:ilvl w:val="0"/>
          <w:numId w:val="2"/>
        </w:numPr>
        <w:tabs>
          <w:tab w:val="left" w:pos="0"/>
        </w:tabs>
        <w:spacing w:line="360" w:lineRule="auto"/>
        <w:ind w:firstLine="0"/>
        <w:rPr>
          <w:rStyle w:val="FontStyle31"/>
          <w:sz w:val="24"/>
          <w:szCs w:val="24"/>
        </w:rPr>
      </w:pPr>
      <w:r w:rsidRPr="00B26A39">
        <w:rPr>
          <w:rStyle w:val="FontStyle31"/>
          <w:sz w:val="24"/>
          <w:szCs w:val="24"/>
        </w:rPr>
        <w:t>Федеральным законом от 27.07.2006</w:t>
      </w:r>
      <w:r w:rsidR="00FD5728" w:rsidRPr="00B26A39">
        <w:rPr>
          <w:rStyle w:val="FontStyle31"/>
          <w:sz w:val="24"/>
          <w:szCs w:val="24"/>
        </w:rPr>
        <w:t xml:space="preserve"> г. </w:t>
      </w:r>
      <w:r w:rsidRPr="00B26A39">
        <w:rPr>
          <w:rStyle w:val="FontStyle31"/>
          <w:sz w:val="24"/>
          <w:szCs w:val="24"/>
        </w:rPr>
        <w:t>№ 149-ФЗ «Об информации, информационных технологиях и о защите информации»;</w:t>
      </w:r>
    </w:p>
    <w:p w:rsidR="000F6FB6" w:rsidRPr="00B26A39" w:rsidRDefault="00FD5728" w:rsidP="008D3889">
      <w:pPr>
        <w:pStyle w:val="Style7"/>
        <w:widowControl/>
        <w:tabs>
          <w:tab w:val="left" w:pos="710"/>
        </w:tabs>
        <w:spacing w:line="360" w:lineRule="auto"/>
        <w:ind w:firstLine="0"/>
        <w:rPr>
          <w:rStyle w:val="FontStyle31"/>
          <w:sz w:val="24"/>
          <w:szCs w:val="24"/>
        </w:rPr>
      </w:pPr>
      <w:r w:rsidRPr="00B26A39">
        <w:rPr>
          <w:rStyle w:val="FontStyle31"/>
          <w:sz w:val="24"/>
          <w:szCs w:val="24"/>
        </w:rPr>
        <w:t xml:space="preserve">- </w:t>
      </w:r>
      <w:r w:rsidR="00F53C31" w:rsidRPr="00B26A39">
        <w:rPr>
          <w:rStyle w:val="FontStyle31"/>
          <w:sz w:val="24"/>
          <w:szCs w:val="24"/>
        </w:rPr>
        <w:t>Федеральным законом от 14.06.2011</w:t>
      </w:r>
      <w:r w:rsidRPr="00B26A39">
        <w:rPr>
          <w:rStyle w:val="FontStyle31"/>
          <w:sz w:val="24"/>
          <w:szCs w:val="24"/>
        </w:rPr>
        <w:t xml:space="preserve"> г.</w:t>
      </w:r>
      <w:r w:rsidR="00F53C31" w:rsidRPr="00B26A39">
        <w:rPr>
          <w:rStyle w:val="FontStyle31"/>
          <w:sz w:val="24"/>
          <w:szCs w:val="24"/>
        </w:rPr>
        <w:t xml:space="preserve">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w:t>
      </w:r>
    </w:p>
    <w:p w:rsidR="000F6FB6" w:rsidRPr="00B26A39" w:rsidRDefault="00F53C31" w:rsidP="008D3889">
      <w:pPr>
        <w:pStyle w:val="Style7"/>
        <w:widowControl/>
        <w:numPr>
          <w:ilvl w:val="0"/>
          <w:numId w:val="2"/>
        </w:numPr>
        <w:tabs>
          <w:tab w:val="left" w:pos="0"/>
        </w:tabs>
        <w:spacing w:line="360" w:lineRule="auto"/>
        <w:ind w:firstLine="0"/>
        <w:rPr>
          <w:rStyle w:val="FontStyle31"/>
          <w:sz w:val="24"/>
          <w:szCs w:val="24"/>
        </w:rPr>
      </w:pPr>
      <w:r w:rsidRPr="00B26A39">
        <w:rPr>
          <w:rStyle w:val="FontStyle31"/>
          <w:sz w:val="24"/>
          <w:szCs w:val="24"/>
        </w:rPr>
        <w:t>Временным порядком взаимодействия оператора реестра с провайдером хостинга и порядком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утвержденным Федеральной службой по надзору в сфере связи, информационных технологий и массовых коммуникаций 25.10.2012</w:t>
      </w:r>
      <w:r w:rsidR="00D30FC8" w:rsidRPr="00B26A39">
        <w:rPr>
          <w:rStyle w:val="FontStyle31"/>
          <w:sz w:val="24"/>
          <w:szCs w:val="24"/>
        </w:rPr>
        <w:t xml:space="preserve"> г.</w:t>
      </w:r>
      <w:r w:rsidRPr="00B26A39">
        <w:rPr>
          <w:rStyle w:val="FontStyle31"/>
          <w:sz w:val="24"/>
          <w:szCs w:val="24"/>
        </w:rPr>
        <w:t>;</w:t>
      </w:r>
    </w:p>
    <w:p w:rsidR="000F6FB6" w:rsidRPr="00B26A39" w:rsidRDefault="00F53C31" w:rsidP="008D3889">
      <w:pPr>
        <w:pStyle w:val="Style7"/>
        <w:widowControl/>
        <w:numPr>
          <w:ilvl w:val="0"/>
          <w:numId w:val="2"/>
        </w:numPr>
        <w:spacing w:line="360" w:lineRule="auto"/>
        <w:ind w:firstLine="0"/>
        <w:rPr>
          <w:rStyle w:val="FontStyle31"/>
          <w:sz w:val="24"/>
          <w:szCs w:val="24"/>
        </w:rPr>
      </w:pPr>
      <w:r w:rsidRPr="00B26A39">
        <w:rPr>
          <w:rStyle w:val="FontStyle31"/>
          <w:sz w:val="24"/>
          <w:szCs w:val="24"/>
        </w:rPr>
        <w:t>постановлением Правительства Российской Федерации от 26.10.2012</w:t>
      </w:r>
      <w:r w:rsidR="00D30FC8" w:rsidRPr="00B26A39">
        <w:rPr>
          <w:rStyle w:val="FontStyle31"/>
          <w:sz w:val="24"/>
          <w:szCs w:val="24"/>
        </w:rPr>
        <w:t xml:space="preserve"> г. </w:t>
      </w:r>
      <w:r w:rsidRPr="00B26A39">
        <w:rPr>
          <w:rStyle w:val="FontStyle31"/>
          <w:sz w:val="24"/>
          <w:szCs w:val="24"/>
        </w:rPr>
        <w:t>№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F6FB6" w:rsidRPr="00B26A39" w:rsidRDefault="00F53C31" w:rsidP="008D3889">
      <w:pPr>
        <w:pStyle w:val="Style7"/>
        <w:widowControl/>
        <w:numPr>
          <w:ilvl w:val="0"/>
          <w:numId w:val="2"/>
        </w:numPr>
        <w:spacing w:line="360" w:lineRule="auto"/>
        <w:ind w:firstLine="0"/>
        <w:rPr>
          <w:rStyle w:val="FontStyle31"/>
          <w:sz w:val="24"/>
          <w:szCs w:val="24"/>
        </w:rPr>
      </w:pPr>
      <w:r w:rsidRPr="00B26A39">
        <w:rPr>
          <w:rStyle w:val="FontStyle31"/>
          <w:sz w:val="24"/>
          <w:szCs w:val="24"/>
        </w:rPr>
        <w:t>приказом Минкомсвязи России от 16.06.2014</w:t>
      </w:r>
      <w:r w:rsidR="00D30FC8" w:rsidRPr="00B26A39">
        <w:rPr>
          <w:rStyle w:val="FontStyle31"/>
          <w:sz w:val="24"/>
          <w:szCs w:val="24"/>
        </w:rPr>
        <w:t xml:space="preserve"> г.</w:t>
      </w:r>
      <w:r w:rsidRPr="00B26A39">
        <w:rPr>
          <w:rStyle w:val="FontStyle31"/>
          <w:sz w:val="24"/>
          <w:szCs w:val="24"/>
        </w:rPr>
        <w:t xml:space="preserve">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0F6FB6" w:rsidRPr="00B26A39" w:rsidRDefault="00F53C31" w:rsidP="008D3889">
      <w:pPr>
        <w:pStyle w:val="Style7"/>
        <w:widowControl/>
        <w:numPr>
          <w:ilvl w:val="0"/>
          <w:numId w:val="2"/>
        </w:numPr>
        <w:spacing w:line="360" w:lineRule="auto"/>
        <w:ind w:firstLine="0"/>
        <w:jc w:val="left"/>
        <w:rPr>
          <w:rStyle w:val="FontStyle31"/>
          <w:sz w:val="24"/>
          <w:szCs w:val="24"/>
        </w:rPr>
      </w:pPr>
      <w:r w:rsidRPr="00B26A39">
        <w:rPr>
          <w:rStyle w:val="FontStyle31"/>
          <w:sz w:val="24"/>
          <w:szCs w:val="24"/>
        </w:rPr>
        <w:t xml:space="preserve">Уставом </w:t>
      </w:r>
      <w:r w:rsidR="00D30FC8" w:rsidRPr="00B26A39">
        <w:rPr>
          <w:rStyle w:val="FontStyle31"/>
          <w:sz w:val="24"/>
          <w:szCs w:val="24"/>
        </w:rPr>
        <w:t>Института</w:t>
      </w:r>
      <w:r w:rsidRPr="00B26A39">
        <w:rPr>
          <w:rStyle w:val="FontStyle31"/>
          <w:sz w:val="24"/>
          <w:szCs w:val="24"/>
        </w:rPr>
        <w:t>;</w:t>
      </w:r>
    </w:p>
    <w:p w:rsidR="000F6FB6" w:rsidRPr="00B26A39" w:rsidRDefault="00F53C31" w:rsidP="008D3889">
      <w:pPr>
        <w:pStyle w:val="Style7"/>
        <w:widowControl/>
        <w:numPr>
          <w:ilvl w:val="0"/>
          <w:numId w:val="2"/>
        </w:numPr>
        <w:spacing w:line="360" w:lineRule="auto"/>
        <w:ind w:firstLine="0"/>
        <w:rPr>
          <w:rStyle w:val="FontStyle31"/>
          <w:sz w:val="24"/>
          <w:szCs w:val="24"/>
        </w:rPr>
      </w:pPr>
      <w:r w:rsidRPr="00B26A39">
        <w:rPr>
          <w:rStyle w:val="FontStyle31"/>
          <w:sz w:val="24"/>
          <w:szCs w:val="24"/>
        </w:rPr>
        <w:t xml:space="preserve">Положением о защите детей в </w:t>
      </w:r>
      <w:r w:rsidR="00D30FC8" w:rsidRPr="00B26A39">
        <w:rPr>
          <w:rStyle w:val="FontStyle31"/>
          <w:sz w:val="24"/>
          <w:szCs w:val="24"/>
        </w:rPr>
        <w:t>Автономной некоммерческой организации высшего образования "Новый гуманитарный институт"</w:t>
      </w:r>
      <w:r w:rsidRPr="00B26A39">
        <w:rPr>
          <w:rStyle w:val="FontStyle31"/>
          <w:sz w:val="24"/>
          <w:szCs w:val="24"/>
        </w:rPr>
        <w:t xml:space="preserve"> от информации, причиняющей вред их здоровью и (или) развитию.</w:t>
      </w:r>
    </w:p>
    <w:p w:rsidR="000F6FB6" w:rsidRPr="00B26A39" w:rsidRDefault="00F53C31" w:rsidP="008D3889">
      <w:pPr>
        <w:pStyle w:val="Style6"/>
        <w:widowControl/>
        <w:spacing w:line="360" w:lineRule="auto"/>
        <w:rPr>
          <w:rStyle w:val="FontStyle30"/>
          <w:sz w:val="24"/>
          <w:szCs w:val="24"/>
        </w:rPr>
      </w:pPr>
      <w:r w:rsidRPr="00B26A39">
        <w:rPr>
          <w:rStyle w:val="FontStyle30"/>
          <w:sz w:val="24"/>
          <w:szCs w:val="24"/>
        </w:rPr>
        <w:t xml:space="preserve">4. </w:t>
      </w:r>
      <w:r w:rsidR="00D30FC8" w:rsidRPr="00B26A39">
        <w:rPr>
          <w:rStyle w:val="FontStyle30"/>
          <w:sz w:val="24"/>
          <w:szCs w:val="24"/>
        </w:rPr>
        <w:t>Порядок проверки системы контентной фильтрации</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1"/>
          <w:sz w:val="24"/>
          <w:szCs w:val="24"/>
        </w:rPr>
        <w:t xml:space="preserve">4.1. Проверку эффективности использования системы контентной фильтрации интернет-ресурсов в </w:t>
      </w:r>
      <w:r w:rsidR="00D30FC8" w:rsidRPr="00B26A39">
        <w:rPr>
          <w:rStyle w:val="FontStyle31"/>
          <w:sz w:val="24"/>
          <w:szCs w:val="24"/>
        </w:rPr>
        <w:t>Институте</w:t>
      </w:r>
      <w:r w:rsidRPr="00B26A39">
        <w:rPr>
          <w:rStyle w:val="FontStyle31"/>
          <w:sz w:val="24"/>
          <w:szCs w:val="24"/>
        </w:rPr>
        <w:t xml:space="preserve"> проводит ответственный за организацию безопасного доступа к сети «Интернет», внедрение и применение технических и программно-аппаратных средств защиты обучающихся, назначаемый приказом «Об административных и </w:t>
      </w:r>
      <w:r w:rsidRPr="00B26A39">
        <w:rPr>
          <w:rStyle w:val="FontStyle31"/>
          <w:sz w:val="24"/>
          <w:szCs w:val="24"/>
        </w:rPr>
        <w:lastRenderedPageBreak/>
        <w:t xml:space="preserve">организационных мерах защиты несовершеннолетних обучающихся </w:t>
      </w:r>
      <w:r w:rsidR="00D30FC8" w:rsidRPr="00B26A39">
        <w:rPr>
          <w:rStyle w:val="FontStyle31"/>
          <w:sz w:val="24"/>
          <w:szCs w:val="24"/>
        </w:rPr>
        <w:t>Институте</w:t>
      </w:r>
      <w:r w:rsidRPr="00B26A39">
        <w:rPr>
          <w:rStyle w:val="FontStyle31"/>
          <w:sz w:val="24"/>
          <w:szCs w:val="24"/>
        </w:rPr>
        <w:t xml:space="preserve"> от информации, причиняющей вред их здоровью и развитию» (далее - Ответственный), в течение учебного года: в обязательном порядке, перед началом учебных семестров при проверке готовности телекоммуникационных средств, задействованных в учебном процессе, а также по результатам произошедших инцидентов доступа к запрещённой и ограниченной информации несовершеннолетним обучающимся и принятых мерах усиления эффективности работы системы контентной фильтрации.</w:t>
      </w:r>
    </w:p>
    <w:p w:rsidR="000F6FB6" w:rsidRPr="00B26A39" w:rsidRDefault="00D30FC8"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4.2. </w:t>
      </w:r>
      <w:r w:rsidR="00F53C31" w:rsidRPr="00B26A39">
        <w:rPr>
          <w:rStyle w:val="FontStyle31"/>
          <w:sz w:val="24"/>
          <w:szCs w:val="24"/>
        </w:rPr>
        <w:t>Ответственный проверяет работоспособность системы контентной фильтрации на всех компьютерах образовательной организации, к которым имеется доступ несовершеннолетних путем ввода в поле поиска любого браузера ключевых слов из списка информации, запрещенной для просмотра обучающимися, с последующими попытками загрузки сайтов из найденных.</w:t>
      </w:r>
    </w:p>
    <w:p w:rsidR="000F6FB6" w:rsidRPr="00B26A39" w:rsidRDefault="00D30FC8"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4.3. </w:t>
      </w:r>
      <w:r w:rsidR="00F53C31" w:rsidRPr="00B26A39">
        <w:rPr>
          <w:rStyle w:val="FontStyle31"/>
          <w:sz w:val="24"/>
          <w:szCs w:val="24"/>
        </w:rPr>
        <w:t>Чтобы провести проверку, Ответственный выбирает три-четыре ресурса с информацией, причиняющей вред здоровью и (или) развитию детей, а также не соответствующей задачам образования, в том числе ищет информационную продукцию, запрещенную для детей, в форме сайтов, графических изображений, аудиовизуальных произведений и других форм информационной продукции.</w:t>
      </w:r>
    </w:p>
    <w:p w:rsidR="000F6FB6" w:rsidRPr="00B26A39" w:rsidRDefault="00D30FC8"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4.4. </w:t>
      </w:r>
      <w:r w:rsidR="00F53C31" w:rsidRPr="00B26A39">
        <w:rPr>
          <w:rStyle w:val="FontStyle31"/>
          <w:sz w:val="24"/>
          <w:szCs w:val="24"/>
        </w:rPr>
        <w:t xml:space="preserve">В качестве проверочных ресурсов Ответственный использует сайты в том числе из списка экстремистских материалов - </w:t>
      </w:r>
      <w:r w:rsidRPr="00B26A39">
        <w:rPr>
          <w:rStyle w:val="FontStyle31"/>
          <w:sz w:val="24"/>
          <w:szCs w:val="24"/>
          <w:lang w:val="en-US"/>
        </w:rPr>
        <w:t>http</w:t>
      </w:r>
      <w:r w:rsidR="00F53C31" w:rsidRPr="00B26A39">
        <w:rPr>
          <w:rStyle w:val="FontStyle31"/>
          <w:sz w:val="24"/>
          <w:szCs w:val="24"/>
        </w:rPr>
        <w:t>://</w:t>
      </w:r>
      <w:r w:rsidRPr="00B26A39">
        <w:rPr>
          <w:rStyle w:val="FontStyle31"/>
          <w:sz w:val="24"/>
          <w:szCs w:val="24"/>
          <w:lang w:val="en-US"/>
        </w:rPr>
        <w:t>minjust</w:t>
      </w:r>
      <w:r w:rsidRPr="00B26A39">
        <w:rPr>
          <w:rStyle w:val="FontStyle31"/>
          <w:sz w:val="24"/>
          <w:szCs w:val="24"/>
        </w:rPr>
        <w:t>.</w:t>
      </w:r>
      <w:r w:rsidRPr="00B26A39">
        <w:rPr>
          <w:rStyle w:val="FontStyle31"/>
          <w:sz w:val="24"/>
          <w:szCs w:val="24"/>
          <w:lang w:val="en-US"/>
        </w:rPr>
        <w:t>ru</w:t>
      </w:r>
      <w:r w:rsidRPr="00B26A39">
        <w:rPr>
          <w:rStyle w:val="FontStyle31"/>
          <w:sz w:val="24"/>
          <w:szCs w:val="24"/>
        </w:rPr>
        <w:t>/</w:t>
      </w:r>
      <w:r w:rsidRPr="00B26A39">
        <w:rPr>
          <w:rStyle w:val="FontStyle31"/>
          <w:sz w:val="24"/>
          <w:szCs w:val="24"/>
          <w:lang w:val="en-US"/>
        </w:rPr>
        <w:t>nko</w:t>
      </w:r>
      <w:r w:rsidRPr="00B26A39">
        <w:rPr>
          <w:rStyle w:val="FontStyle31"/>
          <w:sz w:val="24"/>
          <w:szCs w:val="24"/>
        </w:rPr>
        <w:t>/</w:t>
      </w:r>
      <w:r w:rsidRPr="00B26A39">
        <w:rPr>
          <w:rStyle w:val="FontStyle31"/>
          <w:sz w:val="24"/>
          <w:szCs w:val="24"/>
          <w:lang w:val="en-US"/>
        </w:rPr>
        <w:t>fed</w:t>
      </w:r>
      <w:r w:rsidR="008B000C" w:rsidRPr="00B26A39">
        <w:rPr>
          <w:rStyle w:val="FontStyle31"/>
          <w:sz w:val="24"/>
          <w:szCs w:val="24"/>
          <w:lang w:val="en-US"/>
        </w:rPr>
        <w:t>spisok</w:t>
      </w:r>
      <w:r w:rsidR="00F53C31" w:rsidRPr="00B26A39">
        <w:rPr>
          <w:rStyle w:val="FontStyle31"/>
          <w:sz w:val="24"/>
          <w:szCs w:val="24"/>
        </w:rPr>
        <w:t>.</w:t>
      </w:r>
    </w:p>
    <w:p w:rsidR="000F6FB6" w:rsidRPr="00B26A39" w:rsidRDefault="000F6FB6" w:rsidP="008D3889">
      <w:pPr>
        <w:widowControl/>
        <w:spacing w:line="360" w:lineRule="auto"/>
      </w:pP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4.4.1. </w:t>
      </w:r>
      <w:r w:rsidR="00F53C31" w:rsidRPr="00B26A39">
        <w:rPr>
          <w:rStyle w:val="FontStyle31"/>
          <w:sz w:val="24"/>
          <w:szCs w:val="24"/>
        </w:rPr>
        <w:t>Ответственный вносит название материала (части материала, адрес сайта) в поисковую строку браузера. Из предложенного списка адресов переходит на страницу сайта, содержащего негативный контент.</w:t>
      </w:r>
    </w:p>
    <w:p w:rsidR="000F6FB6" w:rsidRPr="00B26A39" w:rsidRDefault="008B000C" w:rsidP="008D3889">
      <w:pPr>
        <w:pStyle w:val="Style7"/>
        <w:widowControl/>
        <w:spacing w:line="360" w:lineRule="auto"/>
        <w:ind w:firstLine="720"/>
        <w:rPr>
          <w:rStyle w:val="FontStyle31"/>
          <w:sz w:val="24"/>
          <w:szCs w:val="24"/>
        </w:rPr>
      </w:pPr>
      <w:r w:rsidRPr="00B26A39">
        <w:rPr>
          <w:rStyle w:val="FontStyle31"/>
          <w:sz w:val="24"/>
          <w:szCs w:val="24"/>
        </w:rPr>
        <w:t xml:space="preserve">4.4.2. </w:t>
      </w:r>
      <w:r w:rsidR="00F53C31" w:rsidRPr="00B26A39">
        <w:rPr>
          <w:rStyle w:val="FontStyle31"/>
          <w:sz w:val="24"/>
          <w:szCs w:val="24"/>
        </w:rPr>
        <w:t>Если материал отображается и с ним можно ознакомиться без дополнительных условий, Ответственный фиксирует факт нарушения работы системы контентной фильтрации в «Журнале контроля контентной фильтрации».</w:t>
      </w: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4.4.3. </w:t>
      </w:r>
      <w:r w:rsidR="00F53C31" w:rsidRPr="00B26A39">
        <w:rPr>
          <w:rStyle w:val="FontStyle31"/>
          <w:sz w:val="24"/>
          <w:szCs w:val="24"/>
        </w:rPr>
        <w:t>Если ресурс требует дополнительных действий (регистрации, условного скачивания, переадресации и т. д.), при выполнении которых материал отображается, Ответственный также фиксируют факт нарушения работы системы контентной фильтрации.</w:t>
      </w: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4.4.4. </w:t>
      </w:r>
      <w:r w:rsidR="00F53C31" w:rsidRPr="00B26A39">
        <w:rPr>
          <w:rStyle w:val="FontStyle31"/>
          <w:sz w:val="24"/>
          <w:szCs w:val="24"/>
        </w:rPr>
        <w:t>Если невозможно ознакомиться с негативным контентом при выполнении дополнительных условий (регистрации, скачивания материалов, переадресации и т. д.), нарушение не фиксируется, о чём Ответственным производится запись в «Журнале контроля контентной фильтрации».</w:t>
      </w: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4.5. </w:t>
      </w:r>
      <w:r w:rsidR="00F53C31" w:rsidRPr="00B26A39">
        <w:rPr>
          <w:rStyle w:val="FontStyle31"/>
          <w:sz w:val="24"/>
          <w:szCs w:val="24"/>
        </w:rPr>
        <w:t>Ответственный составляет три-четыре запроса в поисковой строке браузера,</w:t>
      </w:r>
      <w:r w:rsidRPr="00B26A39">
        <w:rPr>
          <w:rStyle w:val="FontStyle31"/>
          <w:sz w:val="24"/>
          <w:szCs w:val="24"/>
        </w:rPr>
        <w:t xml:space="preserve"> состоящих из слов, которые могут однозначно привести на запрещенные</w:t>
      </w:r>
      <w:r w:rsidR="00F53C31" w:rsidRPr="00B26A39">
        <w:rPr>
          <w:rStyle w:val="FontStyle31"/>
          <w:sz w:val="24"/>
          <w:szCs w:val="24"/>
        </w:rPr>
        <w:t xml:space="preserve"> для</w:t>
      </w:r>
      <w:r w:rsidRPr="00B26A39">
        <w:rPr>
          <w:rStyle w:val="FontStyle31"/>
          <w:sz w:val="24"/>
          <w:szCs w:val="24"/>
        </w:rPr>
        <w:t xml:space="preserve"> </w:t>
      </w:r>
      <w:r w:rsidR="00F53C31" w:rsidRPr="00B26A39">
        <w:rPr>
          <w:rStyle w:val="FontStyle31"/>
          <w:sz w:val="24"/>
          <w:szCs w:val="24"/>
        </w:rPr>
        <w:t xml:space="preserve">несовершеннолетних ресурсы, например, по темам: экстремизм, проявление жестокости, </w:t>
      </w:r>
      <w:r w:rsidR="00F53C31" w:rsidRPr="00B26A39">
        <w:rPr>
          <w:rStyle w:val="FontStyle31"/>
          <w:sz w:val="24"/>
          <w:szCs w:val="24"/>
        </w:rPr>
        <w:lastRenderedPageBreak/>
        <w:t>порнография, терроризм, суицид, насилие и т. д. К примеру, вводятся фразы «изготовление зажигательной бомбы», «издевательства над несовершеннолетними», «способы суицида».</w:t>
      </w: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4.5.1. </w:t>
      </w:r>
      <w:r w:rsidR="00F53C31" w:rsidRPr="00B26A39">
        <w:rPr>
          <w:rStyle w:val="FontStyle31"/>
          <w:sz w:val="24"/>
          <w:szCs w:val="24"/>
        </w:rPr>
        <w:t>Из предложенного поисковой системой списка адресов Ответственный переходит на страницу двух-трех сайтов и знакомится с полученными материалами.</w:t>
      </w:r>
    </w:p>
    <w:p w:rsidR="000F6FB6" w:rsidRPr="00B26A39" w:rsidRDefault="008B000C"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4.5.2. </w:t>
      </w:r>
      <w:r w:rsidR="00F53C31" w:rsidRPr="00B26A39">
        <w:rPr>
          <w:rStyle w:val="FontStyle31"/>
          <w:sz w:val="24"/>
          <w:szCs w:val="24"/>
        </w:rPr>
        <w:t>Если обнаруженный материал входит в перечень запрещенной для детей информации (Приложение № 1 к Методическим рекомендациям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Минкомсвязи 16.05.2019</w:t>
      </w:r>
      <w:r w:rsidRPr="00B26A39">
        <w:rPr>
          <w:rStyle w:val="FontStyle31"/>
          <w:sz w:val="24"/>
          <w:szCs w:val="24"/>
        </w:rPr>
        <w:t xml:space="preserve"> г.</w:t>
      </w:r>
      <w:r w:rsidR="00F53C31" w:rsidRPr="00B26A39">
        <w:rPr>
          <w:rStyle w:val="FontStyle31"/>
          <w:sz w:val="24"/>
          <w:szCs w:val="24"/>
        </w:rPr>
        <w:t>), Ответственный фиксирует в журнале факт нарушения с указанием источника и критериев оценки.</w:t>
      </w:r>
    </w:p>
    <w:p w:rsidR="000F6FB6" w:rsidRPr="00B26A39" w:rsidRDefault="000F6FB6" w:rsidP="008D3889">
      <w:pPr>
        <w:widowControl/>
        <w:spacing w:line="360" w:lineRule="auto"/>
      </w:pPr>
    </w:p>
    <w:p w:rsidR="000F6FB6" w:rsidRPr="00B26A39" w:rsidRDefault="008D3889"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4.6. </w:t>
      </w:r>
      <w:r w:rsidR="00F53C31" w:rsidRPr="00B26A39">
        <w:rPr>
          <w:rStyle w:val="FontStyle31"/>
          <w:sz w:val="24"/>
          <w:szCs w:val="24"/>
        </w:rPr>
        <w:t xml:space="preserve">Если найденный материал нарушает законодательство Российской Федерации, то Ответственный направляет сообщение о противоправном ресурсе в Роскомнадзор через электронную форму на сайте </w:t>
      </w:r>
      <w:r w:rsidRPr="00B26A39">
        <w:rPr>
          <w:rStyle w:val="FontStyle31"/>
          <w:sz w:val="24"/>
          <w:szCs w:val="24"/>
          <w:lang w:val="en-US"/>
        </w:rPr>
        <w:t>http</w:t>
      </w:r>
      <w:r w:rsidR="00F53C31" w:rsidRPr="00B26A39">
        <w:rPr>
          <w:rStyle w:val="FontStyle31"/>
          <w:sz w:val="24"/>
          <w:szCs w:val="24"/>
        </w:rPr>
        <w:t>://</w:t>
      </w:r>
      <w:r w:rsidRPr="00B26A39">
        <w:rPr>
          <w:rStyle w:val="FontStyle31"/>
          <w:sz w:val="24"/>
          <w:szCs w:val="24"/>
          <w:lang w:val="en-US"/>
        </w:rPr>
        <w:t>eais</w:t>
      </w:r>
      <w:r w:rsidR="00F53C31" w:rsidRPr="00B26A39">
        <w:rPr>
          <w:rStyle w:val="FontStyle31"/>
          <w:sz w:val="24"/>
          <w:szCs w:val="24"/>
        </w:rPr>
        <w:t>.</w:t>
      </w:r>
      <w:r w:rsidRPr="00B26A39">
        <w:rPr>
          <w:rStyle w:val="FontStyle31"/>
          <w:sz w:val="24"/>
          <w:szCs w:val="24"/>
          <w:lang w:val="en-US"/>
        </w:rPr>
        <w:t>rkn</w:t>
      </w:r>
      <w:r w:rsidRPr="00B26A39">
        <w:rPr>
          <w:rStyle w:val="FontStyle31"/>
          <w:sz w:val="24"/>
          <w:szCs w:val="24"/>
        </w:rPr>
        <w:t>.</w:t>
      </w:r>
      <w:r w:rsidRPr="00B26A39">
        <w:rPr>
          <w:rStyle w:val="FontStyle31"/>
          <w:sz w:val="24"/>
          <w:szCs w:val="24"/>
          <w:lang w:val="en-US"/>
        </w:rPr>
        <w:t>gov</w:t>
      </w:r>
      <w:r w:rsidRPr="00B26A39">
        <w:rPr>
          <w:rStyle w:val="FontStyle31"/>
          <w:sz w:val="24"/>
          <w:szCs w:val="24"/>
        </w:rPr>
        <w:t>.</w:t>
      </w:r>
      <w:r w:rsidRPr="00B26A39">
        <w:rPr>
          <w:rStyle w:val="FontStyle31"/>
          <w:sz w:val="24"/>
          <w:szCs w:val="24"/>
          <w:lang w:val="en-US"/>
        </w:rPr>
        <w:t>ru</w:t>
      </w:r>
      <w:r w:rsidRPr="00B26A39">
        <w:rPr>
          <w:rStyle w:val="FontStyle31"/>
          <w:sz w:val="24"/>
          <w:szCs w:val="24"/>
        </w:rPr>
        <w:t>/</w:t>
      </w:r>
      <w:r w:rsidRPr="00B26A39">
        <w:rPr>
          <w:rStyle w:val="FontStyle31"/>
          <w:sz w:val="24"/>
          <w:szCs w:val="24"/>
          <w:lang w:val="en-US"/>
        </w:rPr>
        <w:t>feedback</w:t>
      </w:r>
      <w:r w:rsidRPr="00B26A39">
        <w:rPr>
          <w:rStyle w:val="FontStyle31"/>
          <w:sz w:val="24"/>
          <w:szCs w:val="24"/>
        </w:rPr>
        <w:t>/.</w:t>
      </w:r>
    </w:p>
    <w:p w:rsidR="000F6FB6" w:rsidRPr="00B26A39" w:rsidRDefault="008D3889"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4.7. </w:t>
      </w:r>
      <w:r w:rsidR="00F53C31" w:rsidRPr="00B26A39">
        <w:rPr>
          <w:rStyle w:val="FontStyle31"/>
          <w:sz w:val="24"/>
          <w:szCs w:val="24"/>
        </w:rPr>
        <w:t xml:space="preserve">Ответственный проверяет сведения в журнале, фиксирующего адреса сайтов, посещаемых с компьютеров </w:t>
      </w:r>
      <w:r w:rsidRPr="00B26A39">
        <w:rPr>
          <w:rStyle w:val="FontStyle31"/>
          <w:sz w:val="24"/>
          <w:szCs w:val="24"/>
        </w:rPr>
        <w:t>Института</w:t>
      </w:r>
      <w:r w:rsidR="00F53C31" w:rsidRPr="00B26A39">
        <w:rPr>
          <w:rStyle w:val="FontStyle31"/>
          <w:sz w:val="24"/>
          <w:szCs w:val="24"/>
        </w:rPr>
        <w:t>.</w:t>
      </w:r>
    </w:p>
    <w:p w:rsidR="000F6FB6" w:rsidRPr="00B26A39" w:rsidRDefault="008D3889"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4.8. </w:t>
      </w:r>
      <w:r w:rsidR="00F53C31" w:rsidRPr="00B26A39">
        <w:rPr>
          <w:rStyle w:val="FontStyle31"/>
          <w:sz w:val="24"/>
          <w:szCs w:val="24"/>
        </w:rPr>
        <w:t>По итогам мониторинга Ответственный оформляет акт проверки контентной фильтрации в образовательной организации по установленной форме (Приложение № 1 к Порядку).</w:t>
      </w:r>
    </w:p>
    <w:p w:rsidR="000F6FB6" w:rsidRPr="00B26A39" w:rsidRDefault="008D3889" w:rsidP="008D3889">
      <w:pPr>
        <w:pStyle w:val="Style7"/>
        <w:widowControl/>
        <w:spacing w:line="360" w:lineRule="auto"/>
        <w:ind w:firstLine="720"/>
        <w:rPr>
          <w:rStyle w:val="FontStyle31"/>
          <w:sz w:val="24"/>
          <w:szCs w:val="24"/>
        </w:rPr>
      </w:pPr>
      <w:r w:rsidRPr="00B26A39">
        <w:rPr>
          <w:rStyle w:val="FontStyle31"/>
          <w:sz w:val="24"/>
          <w:szCs w:val="24"/>
        </w:rPr>
        <w:t xml:space="preserve">4.9. </w:t>
      </w:r>
      <w:r w:rsidR="00F53C31" w:rsidRPr="00B26A39">
        <w:rPr>
          <w:rStyle w:val="FontStyle31"/>
          <w:sz w:val="24"/>
          <w:szCs w:val="24"/>
        </w:rPr>
        <w:t>Если Ответственный выявил сайты, которые не входят в Реестр безопасных образовательных сайтов, то перечисляет их в акте проверки контентной фильтрации в образовательной организации.</w:t>
      </w:r>
    </w:p>
    <w:p w:rsidR="000F6FB6" w:rsidRPr="00B26A39" w:rsidRDefault="008D3889" w:rsidP="008D3889">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4.10. </w:t>
      </w:r>
      <w:r w:rsidR="00F53C31" w:rsidRPr="00B26A39">
        <w:rPr>
          <w:rStyle w:val="FontStyle31"/>
          <w:sz w:val="24"/>
          <w:szCs w:val="24"/>
        </w:rPr>
        <w:t>При выявлении компьютеров, подключенных к сети интернет предназначенных для доступа несовершеннолетних и не имеющих системы контентной фильтрации, производится одно из следующих действий:</w:t>
      </w:r>
    </w:p>
    <w:p w:rsidR="000F6FB6" w:rsidRPr="00B26A39" w:rsidRDefault="00F53C31" w:rsidP="008D3889">
      <w:pPr>
        <w:pStyle w:val="Style7"/>
        <w:widowControl/>
        <w:tabs>
          <w:tab w:val="left" w:pos="0"/>
        </w:tabs>
        <w:spacing w:line="360" w:lineRule="auto"/>
        <w:ind w:firstLine="0"/>
        <w:jc w:val="left"/>
        <w:rPr>
          <w:rStyle w:val="FontStyle31"/>
          <w:sz w:val="24"/>
          <w:szCs w:val="24"/>
        </w:rPr>
      </w:pPr>
      <w:r w:rsidRPr="00B26A39">
        <w:rPr>
          <w:rStyle w:val="FontStyle31"/>
          <w:sz w:val="24"/>
          <w:szCs w:val="24"/>
        </w:rPr>
        <w:t>-</w:t>
      </w:r>
      <w:r w:rsidRPr="00B26A39">
        <w:rPr>
          <w:rStyle w:val="FontStyle31"/>
          <w:sz w:val="24"/>
          <w:szCs w:val="24"/>
        </w:rPr>
        <w:tab/>
        <w:t>немедленная установка и настройка системы контентной фильтрации;</w:t>
      </w:r>
    </w:p>
    <w:p w:rsidR="000F6FB6" w:rsidRPr="00B26A39" w:rsidRDefault="00F53C31" w:rsidP="008D3889">
      <w:pPr>
        <w:pStyle w:val="Style7"/>
        <w:widowControl/>
        <w:tabs>
          <w:tab w:val="left" w:pos="710"/>
        </w:tabs>
        <w:spacing w:line="360" w:lineRule="auto"/>
        <w:ind w:firstLine="0"/>
        <w:rPr>
          <w:rStyle w:val="FontStyle31"/>
          <w:sz w:val="24"/>
          <w:szCs w:val="24"/>
        </w:rPr>
      </w:pPr>
      <w:r w:rsidRPr="00B26A39">
        <w:rPr>
          <w:rStyle w:val="FontStyle31"/>
          <w:sz w:val="24"/>
          <w:szCs w:val="24"/>
        </w:rPr>
        <w:t>-</w:t>
      </w:r>
      <w:r w:rsidRPr="00B26A39">
        <w:rPr>
          <w:rStyle w:val="FontStyle31"/>
          <w:sz w:val="24"/>
          <w:szCs w:val="24"/>
        </w:rPr>
        <w:tab/>
        <w:t>немедленное программное и/или физическое отключение доступа к сети интернет на выявленных компьютерах.</w:t>
      </w:r>
    </w:p>
    <w:p w:rsidR="000F6FB6" w:rsidRPr="00B26A39" w:rsidRDefault="000F6FB6" w:rsidP="008D3889">
      <w:pPr>
        <w:pStyle w:val="Style6"/>
        <w:widowControl/>
        <w:spacing w:line="360" w:lineRule="auto"/>
      </w:pPr>
    </w:p>
    <w:p w:rsidR="000F6FB6" w:rsidRPr="00B26A39" w:rsidRDefault="00F53C31" w:rsidP="008D3889">
      <w:pPr>
        <w:pStyle w:val="Style6"/>
        <w:widowControl/>
        <w:spacing w:line="360" w:lineRule="auto"/>
        <w:rPr>
          <w:rStyle w:val="FontStyle30"/>
          <w:sz w:val="24"/>
          <w:szCs w:val="24"/>
        </w:rPr>
      </w:pPr>
      <w:r w:rsidRPr="00B26A39">
        <w:rPr>
          <w:rStyle w:val="FontStyle30"/>
          <w:sz w:val="24"/>
          <w:szCs w:val="24"/>
        </w:rPr>
        <w:t xml:space="preserve">5. </w:t>
      </w:r>
      <w:r w:rsidR="008D3889" w:rsidRPr="00B26A39">
        <w:rPr>
          <w:rStyle w:val="FontStyle30"/>
          <w:sz w:val="24"/>
          <w:szCs w:val="24"/>
        </w:rPr>
        <w:t>Рассылка и ознакомление</w:t>
      </w:r>
    </w:p>
    <w:p w:rsidR="000F6FB6" w:rsidRPr="00B26A39" w:rsidRDefault="00F53C31" w:rsidP="008D3889">
      <w:pPr>
        <w:pStyle w:val="Style2"/>
        <w:widowControl/>
        <w:spacing w:line="360" w:lineRule="auto"/>
        <w:ind w:firstLine="720"/>
        <w:rPr>
          <w:rStyle w:val="FontStyle31"/>
          <w:sz w:val="24"/>
          <w:szCs w:val="24"/>
        </w:rPr>
      </w:pPr>
      <w:r w:rsidRPr="00B26A39">
        <w:rPr>
          <w:rStyle w:val="FontStyle31"/>
          <w:sz w:val="24"/>
          <w:szCs w:val="24"/>
        </w:rPr>
        <w:t xml:space="preserve">5.1. Копия Порядка проверки эффективности использования системы контентной фильтрации интернет-ресурсов в </w:t>
      </w:r>
      <w:r w:rsidR="008D3889" w:rsidRPr="00B26A39">
        <w:rPr>
          <w:rStyle w:val="FontStyle31"/>
          <w:sz w:val="24"/>
          <w:szCs w:val="24"/>
        </w:rPr>
        <w:t>И</w:t>
      </w:r>
      <w:r w:rsidRPr="00B26A39">
        <w:rPr>
          <w:rStyle w:val="FontStyle31"/>
          <w:sz w:val="24"/>
          <w:szCs w:val="24"/>
        </w:rPr>
        <w:t>нституте на устройствах предназначенных для доступа несовершеннолетних к локальной вычислительной сети размещается на официальном сайте</w:t>
      </w:r>
      <w:r w:rsidR="001A021B" w:rsidRPr="00B26A39">
        <w:rPr>
          <w:rStyle w:val="FontStyle31"/>
          <w:sz w:val="24"/>
          <w:szCs w:val="24"/>
        </w:rPr>
        <w:t xml:space="preserve"> </w:t>
      </w:r>
      <w:r w:rsidR="008D3889" w:rsidRPr="00B26A39">
        <w:rPr>
          <w:rStyle w:val="FontStyle31"/>
          <w:sz w:val="24"/>
          <w:szCs w:val="24"/>
        </w:rPr>
        <w:t>Института</w:t>
      </w:r>
      <w:r w:rsidRPr="00B26A39">
        <w:rPr>
          <w:rStyle w:val="FontStyle31"/>
          <w:sz w:val="24"/>
          <w:szCs w:val="24"/>
        </w:rPr>
        <w:t>.</w:t>
      </w:r>
    </w:p>
    <w:p w:rsidR="000F6FB6" w:rsidRPr="00B26A39" w:rsidRDefault="00F53C31" w:rsidP="001A021B">
      <w:pPr>
        <w:pStyle w:val="Style6"/>
        <w:widowControl/>
        <w:spacing w:line="533" w:lineRule="exact"/>
        <w:rPr>
          <w:rStyle w:val="FontStyle30"/>
          <w:sz w:val="24"/>
          <w:szCs w:val="24"/>
        </w:rPr>
      </w:pPr>
      <w:r w:rsidRPr="00B26A39">
        <w:rPr>
          <w:rStyle w:val="FontStyle30"/>
          <w:sz w:val="24"/>
          <w:szCs w:val="24"/>
        </w:rPr>
        <w:t xml:space="preserve">6. </w:t>
      </w:r>
      <w:r w:rsidR="008D3889" w:rsidRPr="00B26A39">
        <w:rPr>
          <w:rStyle w:val="FontStyle30"/>
          <w:sz w:val="24"/>
          <w:szCs w:val="24"/>
        </w:rPr>
        <w:t>Приложения</w:t>
      </w:r>
    </w:p>
    <w:p w:rsidR="000F6FB6" w:rsidRPr="00B26A39" w:rsidRDefault="00F53C31" w:rsidP="00F61F50">
      <w:pPr>
        <w:pStyle w:val="Style2"/>
        <w:widowControl/>
        <w:spacing w:line="360" w:lineRule="auto"/>
        <w:ind w:firstLine="720"/>
        <w:rPr>
          <w:rStyle w:val="FontStyle31"/>
          <w:sz w:val="24"/>
          <w:szCs w:val="24"/>
        </w:rPr>
      </w:pPr>
      <w:r w:rsidRPr="00B26A39">
        <w:rPr>
          <w:rStyle w:val="FontStyle31"/>
          <w:sz w:val="24"/>
          <w:szCs w:val="24"/>
        </w:rPr>
        <w:lastRenderedPageBreak/>
        <w:t xml:space="preserve">6.1. </w:t>
      </w:r>
      <w:r w:rsidR="00F61F50" w:rsidRPr="00B26A39">
        <w:rPr>
          <w:rStyle w:val="FontStyle31"/>
          <w:sz w:val="24"/>
          <w:szCs w:val="24"/>
        </w:rPr>
        <w:t xml:space="preserve">Приложение </w:t>
      </w:r>
      <w:r w:rsidR="008D3889" w:rsidRPr="00B26A39">
        <w:rPr>
          <w:rStyle w:val="FontStyle31"/>
          <w:sz w:val="24"/>
          <w:szCs w:val="24"/>
        </w:rPr>
        <w:t xml:space="preserve">1. </w:t>
      </w:r>
      <w:r w:rsidR="00F61F50" w:rsidRPr="00B26A39">
        <w:rPr>
          <w:rStyle w:val="FontStyle31"/>
          <w:sz w:val="24"/>
          <w:szCs w:val="24"/>
        </w:rPr>
        <w:t xml:space="preserve">Акт проверки контентной </w:t>
      </w:r>
      <w:r w:rsidRPr="00B26A39">
        <w:rPr>
          <w:rStyle w:val="FontStyle31"/>
          <w:sz w:val="24"/>
          <w:szCs w:val="24"/>
        </w:rPr>
        <w:t>фильтрации на устройствах предназначенных для доступа несовершеннолетних к локальной вычислительной сети.</w:t>
      </w:r>
    </w:p>
    <w:p w:rsidR="000F6FB6" w:rsidRPr="00B26A39" w:rsidRDefault="00F61F50" w:rsidP="00F61F50">
      <w:pPr>
        <w:pStyle w:val="Style7"/>
        <w:widowControl/>
        <w:tabs>
          <w:tab w:val="left" w:pos="0"/>
        </w:tabs>
        <w:spacing w:line="360" w:lineRule="auto"/>
        <w:ind w:firstLine="0"/>
        <w:jc w:val="left"/>
        <w:rPr>
          <w:rStyle w:val="FontStyle31"/>
          <w:sz w:val="24"/>
          <w:szCs w:val="24"/>
        </w:rPr>
      </w:pPr>
      <w:r w:rsidRPr="00B26A39">
        <w:rPr>
          <w:rStyle w:val="FontStyle31"/>
          <w:sz w:val="24"/>
          <w:szCs w:val="24"/>
        </w:rPr>
        <w:tab/>
        <w:t xml:space="preserve">6.2. Приложение </w:t>
      </w:r>
      <w:r w:rsidR="00F53C31" w:rsidRPr="00B26A39">
        <w:rPr>
          <w:rStyle w:val="FontStyle31"/>
          <w:sz w:val="24"/>
          <w:szCs w:val="24"/>
        </w:rPr>
        <w:t>2. Журнал контроля контентной фильтрации.</w:t>
      </w:r>
    </w:p>
    <w:p w:rsidR="000F6FB6" w:rsidRPr="00B26A39" w:rsidRDefault="00F61F50" w:rsidP="00F61F50">
      <w:pPr>
        <w:pStyle w:val="Style7"/>
        <w:widowControl/>
        <w:tabs>
          <w:tab w:val="left" w:pos="0"/>
        </w:tabs>
        <w:spacing w:line="360" w:lineRule="auto"/>
        <w:ind w:firstLine="0"/>
        <w:rPr>
          <w:rStyle w:val="FontStyle31"/>
          <w:sz w:val="24"/>
          <w:szCs w:val="24"/>
        </w:rPr>
      </w:pPr>
      <w:r w:rsidRPr="00B26A39">
        <w:rPr>
          <w:rStyle w:val="FontStyle31"/>
          <w:sz w:val="24"/>
          <w:szCs w:val="24"/>
        </w:rPr>
        <w:tab/>
        <w:t xml:space="preserve">6.3. Приложение </w:t>
      </w:r>
      <w:r w:rsidR="00F53C31" w:rsidRPr="00B26A39">
        <w:rPr>
          <w:rStyle w:val="FontStyle31"/>
          <w:sz w:val="24"/>
          <w:szCs w:val="24"/>
        </w:rPr>
        <w:t>3. Журнал регистрации случаев обнаружения сайтов, содержащих информацию, запрещенную законодательством Российской Федерации, и несовместимую с задачами образования и воспитания.</w:t>
      </w:r>
    </w:p>
    <w:p w:rsidR="00F61F50" w:rsidRPr="00B26A39" w:rsidRDefault="00F61F50" w:rsidP="00F61F50">
      <w:pPr>
        <w:pStyle w:val="Style7"/>
        <w:widowControl/>
        <w:tabs>
          <w:tab w:val="left" w:pos="1402"/>
        </w:tabs>
        <w:spacing w:line="360" w:lineRule="auto"/>
        <w:rPr>
          <w:rStyle w:val="FontStyle31"/>
          <w:sz w:val="24"/>
          <w:szCs w:val="24"/>
        </w:rPr>
      </w:pPr>
    </w:p>
    <w:p w:rsidR="00F61F50" w:rsidRDefault="00F61F50"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B26A39" w:rsidRDefault="00B26A39"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Default="00F30154" w:rsidP="00F61F50">
      <w:pPr>
        <w:pStyle w:val="Style7"/>
        <w:widowControl/>
        <w:tabs>
          <w:tab w:val="left" w:pos="1402"/>
        </w:tabs>
        <w:spacing w:line="360" w:lineRule="auto"/>
        <w:rPr>
          <w:rStyle w:val="FontStyle31"/>
          <w:sz w:val="24"/>
          <w:szCs w:val="24"/>
        </w:rPr>
      </w:pPr>
    </w:p>
    <w:p w:rsidR="00F30154" w:rsidRPr="00B26A39" w:rsidRDefault="00F30154" w:rsidP="00F61F50">
      <w:pPr>
        <w:pStyle w:val="Style7"/>
        <w:widowControl/>
        <w:tabs>
          <w:tab w:val="left" w:pos="1402"/>
        </w:tabs>
        <w:spacing w:line="360" w:lineRule="auto"/>
        <w:rPr>
          <w:rStyle w:val="FontStyle31"/>
          <w:sz w:val="24"/>
          <w:szCs w:val="24"/>
        </w:rPr>
      </w:pPr>
    </w:p>
    <w:p w:rsidR="00272105" w:rsidRPr="00B26A39" w:rsidRDefault="00272105" w:rsidP="00272105">
      <w:pPr>
        <w:pStyle w:val="Style7"/>
        <w:widowControl/>
        <w:tabs>
          <w:tab w:val="left" w:pos="1402"/>
        </w:tabs>
        <w:spacing w:line="360" w:lineRule="auto"/>
        <w:ind w:firstLine="0"/>
        <w:rPr>
          <w:rStyle w:val="FontStyle31"/>
          <w:sz w:val="24"/>
          <w:szCs w:val="24"/>
        </w:rPr>
      </w:pPr>
    </w:p>
    <w:p w:rsidR="00F61F50" w:rsidRPr="00B26A39" w:rsidRDefault="00B26A39" w:rsidP="00F61F50">
      <w:pPr>
        <w:pStyle w:val="Style7"/>
        <w:widowControl/>
        <w:tabs>
          <w:tab w:val="left" w:pos="1402"/>
        </w:tabs>
        <w:spacing w:line="360" w:lineRule="auto"/>
        <w:rPr>
          <w:rStyle w:val="FontStyle31"/>
          <w:b/>
          <w:sz w:val="24"/>
          <w:szCs w:val="24"/>
        </w:rPr>
      </w:pPr>
      <w:r>
        <w:rPr>
          <w:rStyle w:val="FontStyle31"/>
          <w:sz w:val="24"/>
          <w:szCs w:val="24"/>
        </w:rPr>
        <w:lastRenderedPageBreak/>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Pr>
          <w:rStyle w:val="FontStyle31"/>
          <w:sz w:val="24"/>
          <w:szCs w:val="24"/>
        </w:rPr>
        <w:tab/>
      </w:r>
      <w:r w:rsidR="00F61F50" w:rsidRPr="00B26A39">
        <w:rPr>
          <w:rStyle w:val="FontStyle31"/>
          <w:b/>
          <w:sz w:val="24"/>
          <w:szCs w:val="24"/>
        </w:rPr>
        <w:t>Приложение 1.</w:t>
      </w:r>
    </w:p>
    <w:p w:rsidR="000F6FB6" w:rsidRPr="00B26A39" w:rsidRDefault="00F61F50" w:rsidP="00F61F50">
      <w:pPr>
        <w:pStyle w:val="Style6"/>
        <w:widowControl/>
        <w:spacing w:line="240" w:lineRule="exact"/>
      </w:pPr>
      <w:r w:rsidRPr="00B26A39">
        <w:rPr>
          <w:rStyle w:val="FontStyle30"/>
          <w:sz w:val="24"/>
          <w:szCs w:val="24"/>
        </w:rPr>
        <w:t>Акт проверки контентной фильтрации на устройствах предназначенных для доступа несовершеннолетних к локальной вычислительной сети Нового гуманитарного института</w:t>
      </w:r>
    </w:p>
    <w:p w:rsidR="000F6FB6" w:rsidRPr="00B26A39" w:rsidRDefault="000F6FB6">
      <w:pPr>
        <w:pStyle w:val="Style6"/>
        <w:widowControl/>
        <w:spacing w:line="240" w:lineRule="exact"/>
        <w:ind w:left="3912"/>
        <w:jc w:val="both"/>
      </w:pPr>
    </w:p>
    <w:p w:rsidR="000F6FB6" w:rsidRPr="00B26A39" w:rsidRDefault="00F53C31" w:rsidP="00F61F50">
      <w:pPr>
        <w:pStyle w:val="Style6"/>
        <w:widowControl/>
        <w:spacing w:before="82"/>
        <w:rPr>
          <w:rStyle w:val="FontStyle30"/>
          <w:sz w:val="24"/>
          <w:szCs w:val="24"/>
        </w:rPr>
      </w:pPr>
      <w:r w:rsidRPr="00B26A39">
        <w:rPr>
          <w:rStyle w:val="FontStyle30"/>
          <w:sz w:val="24"/>
          <w:szCs w:val="24"/>
        </w:rPr>
        <w:t>1. Общие сведения</w:t>
      </w:r>
    </w:p>
    <w:tbl>
      <w:tblPr>
        <w:tblW w:w="9624" w:type="dxa"/>
        <w:tblInd w:w="40" w:type="dxa"/>
        <w:tblLayout w:type="fixed"/>
        <w:tblCellMar>
          <w:left w:w="40" w:type="dxa"/>
          <w:right w:w="40" w:type="dxa"/>
        </w:tblCellMar>
        <w:tblLook w:val="0000" w:firstRow="0" w:lastRow="0" w:firstColumn="0" w:lastColumn="0" w:noHBand="0" w:noVBand="0"/>
      </w:tblPr>
      <w:tblGrid>
        <w:gridCol w:w="3941"/>
        <w:gridCol w:w="5683"/>
      </w:tblGrid>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6"/>
              <w:widowControl/>
              <w:ind w:left="1282"/>
              <w:rPr>
                <w:rStyle w:val="FontStyle30"/>
                <w:sz w:val="24"/>
                <w:szCs w:val="24"/>
              </w:rPr>
            </w:pPr>
            <w:r w:rsidRPr="00B26A39">
              <w:rPr>
                <w:rStyle w:val="FontStyle30"/>
                <w:sz w:val="24"/>
                <w:szCs w:val="24"/>
              </w:rPr>
              <w:t>Показатель</w:t>
            </w:r>
          </w:p>
        </w:tc>
        <w:tc>
          <w:tcPr>
            <w:tcW w:w="5683" w:type="dxa"/>
            <w:tcBorders>
              <w:top w:val="single" w:sz="6" w:space="0" w:color="auto"/>
              <w:left w:val="single" w:sz="6" w:space="0" w:color="auto"/>
              <w:bottom w:val="nil"/>
              <w:right w:val="single" w:sz="6" w:space="0" w:color="auto"/>
            </w:tcBorders>
          </w:tcPr>
          <w:p w:rsidR="000F6FB6" w:rsidRPr="00B26A39" w:rsidRDefault="00F53C31">
            <w:pPr>
              <w:pStyle w:val="Style16"/>
              <w:widowControl/>
              <w:ind w:left="2266"/>
              <w:rPr>
                <w:rStyle w:val="FontStyle30"/>
                <w:sz w:val="24"/>
                <w:szCs w:val="24"/>
              </w:rPr>
            </w:pPr>
            <w:r w:rsidRPr="00B26A39">
              <w:rPr>
                <w:rStyle w:val="FontStyle30"/>
                <w:sz w:val="24"/>
                <w:szCs w:val="24"/>
              </w:rPr>
              <w:t>Значение</w:t>
            </w:r>
          </w:p>
        </w:tc>
      </w:tr>
      <w:tr w:rsidR="000F6FB6" w:rsidRPr="00B26A39" w:rsidTr="00F61F50">
        <w:tc>
          <w:tcPr>
            <w:tcW w:w="3941" w:type="dxa"/>
            <w:tcBorders>
              <w:top w:val="nil"/>
              <w:left w:val="single" w:sz="6" w:space="0" w:color="auto"/>
              <w:bottom w:val="single" w:sz="6" w:space="0" w:color="auto"/>
              <w:right w:val="single" w:sz="6" w:space="0" w:color="auto"/>
            </w:tcBorders>
          </w:tcPr>
          <w:p w:rsidR="000F6FB6" w:rsidRPr="00B26A39" w:rsidRDefault="000F6FB6">
            <w:pPr>
              <w:pStyle w:val="Style1"/>
              <w:widowControl/>
            </w:pPr>
          </w:p>
        </w:tc>
        <w:tc>
          <w:tcPr>
            <w:tcW w:w="5683" w:type="dxa"/>
            <w:tcBorders>
              <w:top w:val="nil"/>
              <w:left w:val="single" w:sz="6" w:space="0" w:color="auto"/>
              <w:bottom w:val="single" w:sz="6" w:space="0" w:color="auto"/>
              <w:right w:val="single" w:sz="6" w:space="0" w:color="auto"/>
            </w:tcBorders>
          </w:tcPr>
          <w:p w:rsidR="000F6FB6" w:rsidRPr="00B26A39" w:rsidRDefault="000F6FB6">
            <w:pPr>
              <w:pStyle w:val="Style1"/>
              <w:widowControl/>
            </w:pPr>
          </w:p>
        </w:tc>
      </w:tr>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Общее количество компьютеров в</w:t>
            </w:r>
            <w:r w:rsidR="00F61F50" w:rsidRPr="00B26A39">
              <w:rPr>
                <w:rStyle w:val="FontStyle33"/>
                <w:sz w:val="24"/>
                <w:szCs w:val="24"/>
              </w:rPr>
              <w:t xml:space="preserve"> подразделении</w:t>
            </w:r>
          </w:p>
        </w:tc>
        <w:tc>
          <w:tcPr>
            <w:tcW w:w="5683"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Количество компьютеров в локальной</w:t>
            </w:r>
            <w:r w:rsidR="00F61F50" w:rsidRPr="00B26A39">
              <w:rPr>
                <w:rStyle w:val="FontStyle33"/>
                <w:sz w:val="24"/>
                <w:szCs w:val="24"/>
              </w:rPr>
              <w:t xml:space="preserve"> сети подразделения</w:t>
            </w:r>
          </w:p>
        </w:tc>
        <w:tc>
          <w:tcPr>
            <w:tcW w:w="5683"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Количество компьютеров,</w:t>
            </w:r>
            <w:r w:rsidR="00F61F50" w:rsidRPr="00B26A39">
              <w:rPr>
                <w:rStyle w:val="FontStyle33"/>
                <w:sz w:val="24"/>
                <w:szCs w:val="24"/>
              </w:rPr>
              <w:t xml:space="preserve"> подключенных к сети интернет</w:t>
            </w:r>
          </w:p>
        </w:tc>
        <w:tc>
          <w:tcPr>
            <w:tcW w:w="5683"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Провайдер</w:t>
            </w:r>
          </w:p>
        </w:tc>
        <w:tc>
          <w:tcPr>
            <w:tcW w:w="5683"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r w:rsidR="000F6FB6" w:rsidRPr="00B26A39" w:rsidTr="00F61F50">
        <w:tc>
          <w:tcPr>
            <w:tcW w:w="3941"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Скорость передачи данных</w:t>
            </w:r>
          </w:p>
        </w:tc>
        <w:tc>
          <w:tcPr>
            <w:tcW w:w="5683"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bl>
    <w:p w:rsidR="000F6FB6" w:rsidRPr="00B26A39" w:rsidRDefault="00F53C31" w:rsidP="00F61F50">
      <w:pPr>
        <w:pStyle w:val="Style6"/>
        <w:widowControl/>
        <w:spacing w:before="29"/>
        <w:rPr>
          <w:rStyle w:val="FontStyle30"/>
          <w:sz w:val="24"/>
          <w:szCs w:val="24"/>
        </w:rPr>
      </w:pPr>
      <w:r w:rsidRPr="00B26A39">
        <w:rPr>
          <w:rStyle w:val="FontStyle30"/>
          <w:sz w:val="24"/>
          <w:szCs w:val="24"/>
        </w:rPr>
        <w:t>2. Информация о контент-фильтре</w:t>
      </w:r>
    </w:p>
    <w:tbl>
      <w:tblPr>
        <w:tblW w:w="9514" w:type="dxa"/>
        <w:tblInd w:w="40" w:type="dxa"/>
        <w:tblLayout w:type="fixed"/>
        <w:tblCellMar>
          <w:left w:w="40" w:type="dxa"/>
          <w:right w:w="40" w:type="dxa"/>
        </w:tblCellMar>
        <w:tblLook w:val="0000" w:firstRow="0" w:lastRow="0" w:firstColumn="0" w:lastColumn="0" w:noHBand="0" w:noVBand="0"/>
      </w:tblPr>
      <w:tblGrid>
        <w:gridCol w:w="7109"/>
        <w:gridCol w:w="2405"/>
      </w:tblGrid>
      <w:tr w:rsidR="000F6FB6" w:rsidRPr="00B26A39" w:rsidTr="00272105">
        <w:tc>
          <w:tcPr>
            <w:tcW w:w="7109" w:type="dxa"/>
            <w:tcBorders>
              <w:top w:val="single" w:sz="6" w:space="0" w:color="auto"/>
              <w:left w:val="single" w:sz="6" w:space="0" w:color="auto"/>
              <w:bottom w:val="nil"/>
              <w:right w:val="single" w:sz="6" w:space="0" w:color="auto"/>
            </w:tcBorders>
          </w:tcPr>
          <w:p w:rsidR="00F61F50" w:rsidRPr="00B26A39" w:rsidRDefault="00F53C31" w:rsidP="00F61F50">
            <w:pPr>
              <w:pStyle w:val="Style16"/>
              <w:widowControl/>
              <w:jc w:val="center"/>
              <w:rPr>
                <w:rStyle w:val="FontStyle30"/>
                <w:sz w:val="24"/>
                <w:szCs w:val="24"/>
              </w:rPr>
            </w:pPr>
            <w:r w:rsidRPr="00B26A39">
              <w:rPr>
                <w:rStyle w:val="FontStyle30"/>
                <w:sz w:val="24"/>
                <w:szCs w:val="24"/>
              </w:rPr>
              <w:t>Действия, необходимые для обеспечения контентной фильтрации</w:t>
            </w:r>
            <w:r w:rsidR="00F61F50" w:rsidRPr="00B26A39">
              <w:rPr>
                <w:rStyle w:val="FontStyle30"/>
                <w:sz w:val="24"/>
                <w:szCs w:val="24"/>
              </w:rPr>
              <w:t xml:space="preserve"> </w:t>
            </w:r>
          </w:p>
          <w:p w:rsidR="000F6FB6" w:rsidRPr="00B26A39" w:rsidRDefault="00F61F50" w:rsidP="00F61F50">
            <w:pPr>
              <w:pStyle w:val="Style16"/>
              <w:widowControl/>
              <w:jc w:val="center"/>
              <w:rPr>
                <w:rStyle w:val="FontStyle30"/>
                <w:sz w:val="24"/>
                <w:szCs w:val="24"/>
              </w:rPr>
            </w:pPr>
            <w:r w:rsidRPr="00B26A39">
              <w:rPr>
                <w:rStyle w:val="FontStyle30"/>
                <w:sz w:val="24"/>
                <w:szCs w:val="24"/>
              </w:rPr>
              <w:t>интернет-ресурсов</w:t>
            </w:r>
          </w:p>
        </w:tc>
        <w:tc>
          <w:tcPr>
            <w:tcW w:w="2405" w:type="dxa"/>
            <w:tcBorders>
              <w:top w:val="single" w:sz="6" w:space="0" w:color="auto"/>
              <w:left w:val="single" w:sz="6" w:space="0" w:color="auto"/>
              <w:bottom w:val="nil"/>
              <w:right w:val="single" w:sz="6" w:space="0" w:color="auto"/>
            </w:tcBorders>
          </w:tcPr>
          <w:p w:rsidR="000F6FB6" w:rsidRPr="00B26A39" w:rsidRDefault="00F61F50" w:rsidP="00F61F50">
            <w:pPr>
              <w:pStyle w:val="Style1"/>
              <w:widowControl/>
              <w:jc w:val="center"/>
            </w:pPr>
            <w:r w:rsidRPr="00B26A39">
              <w:rPr>
                <w:rStyle w:val="FontStyle30"/>
                <w:sz w:val="24"/>
                <w:szCs w:val="24"/>
              </w:rPr>
              <w:t>Выполнение (да/нет)</w:t>
            </w:r>
          </w:p>
        </w:tc>
      </w:tr>
      <w:tr w:rsidR="000F6FB6" w:rsidRPr="00B26A39" w:rsidTr="00272105">
        <w:tc>
          <w:tcPr>
            <w:tcW w:w="7109" w:type="dxa"/>
            <w:tcBorders>
              <w:top w:val="nil"/>
              <w:left w:val="single" w:sz="6" w:space="0" w:color="auto"/>
              <w:bottom w:val="single" w:sz="6" w:space="0" w:color="auto"/>
              <w:right w:val="single" w:sz="6" w:space="0" w:color="auto"/>
            </w:tcBorders>
          </w:tcPr>
          <w:p w:rsidR="000F6FB6" w:rsidRPr="00B26A39" w:rsidRDefault="000F6FB6">
            <w:pPr>
              <w:pStyle w:val="Style16"/>
              <w:widowControl/>
              <w:ind w:left="2515"/>
              <w:rPr>
                <w:rStyle w:val="FontStyle30"/>
                <w:sz w:val="24"/>
                <w:szCs w:val="24"/>
              </w:rPr>
            </w:pPr>
          </w:p>
        </w:tc>
        <w:tc>
          <w:tcPr>
            <w:tcW w:w="2405" w:type="dxa"/>
            <w:tcBorders>
              <w:top w:val="nil"/>
              <w:left w:val="single" w:sz="6" w:space="0" w:color="auto"/>
              <w:bottom w:val="single" w:sz="6" w:space="0" w:color="auto"/>
              <w:right w:val="single" w:sz="6" w:space="0" w:color="auto"/>
            </w:tcBorders>
          </w:tcPr>
          <w:p w:rsidR="000F6FB6" w:rsidRPr="00B26A39" w:rsidRDefault="000F6FB6">
            <w:pPr>
              <w:pStyle w:val="Style16"/>
              <w:widowControl/>
              <w:rPr>
                <w:rStyle w:val="FontStyle30"/>
                <w:sz w:val="24"/>
                <w:szCs w:val="24"/>
              </w:rPr>
            </w:pPr>
          </w:p>
        </w:tc>
      </w:tr>
      <w:tr w:rsidR="000F6FB6" w:rsidRPr="00B26A39" w:rsidTr="00272105">
        <w:tc>
          <w:tcPr>
            <w:tcW w:w="7109" w:type="dxa"/>
            <w:tcBorders>
              <w:top w:val="single" w:sz="6" w:space="0" w:color="auto"/>
              <w:left w:val="single" w:sz="6" w:space="0" w:color="auto"/>
              <w:bottom w:val="single" w:sz="6" w:space="0" w:color="auto"/>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Установлен контент-фильтр</w:t>
            </w:r>
          </w:p>
        </w:tc>
        <w:tc>
          <w:tcPr>
            <w:tcW w:w="2405" w:type="dxa"/>
            <w:tcBorders>
              <w:top w:val="single" w:sz="6" w:space="0" w:color="auto"/>
              <w:left w:val="single" w:sz="6" w:space="0" w:color="auto"/>
              <w:bottom w:val="single" w:sz="6" w:space="0" w:color="auto"/>
              <w:right w:val="single" w:sz="6" w:space="0" w:color="auto"/>
            </w:tcBorders>
          </w:tcPr>
          <w:p w:rsidR="000F6FB6" w:rsidRPr="00B26A39" w:rsidRDefault="000F6FB6">
            <w:pPr>
              <w:pStyle w:val="Style1"/>
              <w:widowControl/>
            </w:pPr>
          </w:p>
        </w:tc>
      </w:tr>
      <w:tr w:rsidR="000F6FB6" w:rsidRPr="00B26A39" w:rsidTr="00272105">
        <w:tc>
          <w:tcPr>
            <w:tcW w:w="7109" w:type="dxa"/>
            <w:tcBorders>
              <w:top w:val="single" w:sz="6" w:space="0" w:color="auto"/>
              <w:left w:val="single" w:sz="6" w:space="0" w:color="auto"/>
              <w:bottom w:val="single" w:sz="6" w:space="0" w:color="auto"/>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Название контент-фильтра</w:t>
            </w:r>
          </w:p>
        </w:tc>
        <w:tc>
          <w:tcPr>
            <w:tcW w:w="2405" w:type="dxa"/>
            <w:tcBorders>
              <w:top w:val="single" w:sz="6" w:space="0" w:color="auto"/>
              <w:left w:val="single" w:sz="6" w:space="0" w:color="auto"/>
              <w:bottom w:val="single" w:sz="6" w:space="0" w:color="auto"/>
              <w:right w:val="single" w:sz="6" w:space="0" w:color="auto"/>
            </w:tcBorders>
          </w:tcPr>
          <w:p w:rsidR="000F6FB6" w:rsidRPr="00B26A39" w:rsidRDefault="000F6FB6">
            <w:pPr>
              <w:pStyle w:val="Style1"/>
              <w:widowControl/>
            </w:pPr>
          </w:p>
        </w:tc>
      </w:tr>
      <w:tr w:rsidR="000F6FB6" w:rsidRPr="00B26A39" w:rsidTr="00272105">
        <w:tc>
          <w:tcPr>
            <w:tcW w:w="7109" w:type="dxa"/>
            <w:tcBorders>
              <w:top w:val="single" w:sz="6" w:space="0" w:color="auto"/>
              <w:left w:val="single" w:sz="6" w:space="0" w:color="auto"/>
              <w:bottom w:val="nil"/>
              <w:right w:val="single" w:sz="6" w:space="0" w:color="auto"/>
            </w:tcBorders>
          </w:tcPr>
          <w:p w:rsidR="000F6FB6" w:rsidRPr="00B26A39" w:rsidRDefault="00F53C31">
            <w:pPr>
              <w:pStyle w:val="Style18"/>
              <w:widowControl/>
              <w:rPr>
                <w:rStyle w:val="FontStyle33"/>
                <w:sz w:val="24"/>
                <w:szCs w:val="24"/>
              </w:rPr>
            </w:pPr>
            <w:r w:rsidRPr="00B26A39">
              <w:rPr>
                <w:rStyle w:val="FontStyle33"/>
                <w:sz w:val="24"/>
                <w:szCs w:val="24"/>
              </w:rPr>
              <w:t>Контент-фильтр работает на всех компьютерах, где есть доступ в сеть</w:t>
            </w:r>
            <w:r w:rsidR="00272105" w:rsidRPr="00B26A39">
              <w:rPr>
                <w:rStyle w:val="FontStyle33"/>
                <w:sz w:val="24"/>
                <w:szCs w:val="24"/>
              </w:rPr>
              <w:t xml:space="preserve"> интернет для несовершеннолетних обучающихся</w:t>
            </w:r>
          </w:p>
        </w:tc>
        <w:tc>
          <w:tcPr>
            <w:tcW w:w="2405"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bl>
    <w:p w:rsidR="000F6FB6" w:rsidRPr="00B26A39" w:rsidRDefault="00F53C31" w:rsidP="00F61F50">
      <w:pPr>
        <w:pStyle w:val="Style6"/>
        <w:widowControl/>
        <w:spacing w:before="19"/>
        <w:rPr>
          <w:rStyle w:val="FontStyle30"/>
          <w:sz w:val="24"/>
          <w:szCs w:val="24"/>
        </w:rPr>
      </w:pPr>
      <w:r w:rsidRPr="00B26A39">
        <w:rPr>
          <w:rStyle w:val="FontStyle30"/>
          <w:sz w:val="24"/>
          <w:szCs w:val="24"/>
        </w:rPr>
        <w:t>3. Результаты проверки работы системы контентной фильтрации</w:t>
      </w:r>
    </w:p>
    <w:p w:rsidR="000F6FB6" w:rsidRPr="00B26A39" w:rsidRDefault="000F6FB6">
      <w:pPr>
        <w:widowControl/>
        <w:spacing w:after="5" w:line="1" w:lineRule="exact"/>
      </w:pPr>
    </w:p>
    <w:tbl>
      <w:tblPr>
        <w:tblW w:w="9619" w:type="dxa"/>
        <w:tblInd w:w="40" w:type="dxa"/>
        <w:tblLayout w:type="fixed"/>
        <w:tblCellMar>
          <w:left w:w="40" w:type="dxa"/>
          <w:right w:w="40" w:type="dxa"/>
        </w:tblCellMar>
        <w:tblLook w:val="0000" w:firstRow="0" w:lastRow="0" w:firstColumn="0" w:lastColumn="0" w:noHBand="0" w:noVBand="0"/>
      </w:tblPr>
      <w:tblGrid>
        <w:gridCol w:w="6998"/>
        <w:gridCol w:w="2621"/>
      </w:tblGrid>
      <w:tr w:rsidR="00272105" w:rsidRPr="00B26A39" w:rsidTr="00272105">
        <w:tc>
          <w:tcPr>
            <w:tcW w:w="6998" w:type="dxa"/>
            <w:vMerge w:val="restart"/>
            <w:tcBorders>
              <w:top w:val="single" w:sz="6" w:space="0" w:color="auto"/>
              <w:left w:val="single" w:sz="6" w:space="0" w:color="auto"/>
              <w:right w:val="single" w:sz="6" w:space="0" w:color="auto"/>
            </w:tcBorders>
          </w:tcPr>
          <w:p w:rsidR="00272105" w:rsidRPr="00B26A39" w:rsidRDefault="00272105" w:rsidP="00272105">
            <w:pPr>
              <w:pStyle w:val="Style18"/>
              <w:widowControl/>
              <w:jc w:val="both"/>
              <w:rPr>
                <w:rStyle w:val="FontStyle33"/>
                <w:sz w:val="24"/>
                <w:szCs w:val="24"/>
              </w:rPr>
            </w:pPr>
            <w:r w:rsidRPr="00B26A39">
              <w:rPr>
                <w:rStyle w:val="FontStyle33"/>
                <w:sz w:val="24"/>
                <w:szCs w:val="24"/>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c>
          <w:tcPr>
            <w:tcW w:w="2621" w:type="dxa"/>
            <w:tcBorders>
              <w:top w:val="single" w:sz="6" w:space="0" w:color="auto"/>
              <w:left w:val="single" w:sz="6" w:space="0" w:color="auto"/>
              <w:bottom w:val="nil"/>
              <w:right w:val="single" w:sz="6" w:space="0" w:color="auto"/>
            </w:tcBorders>
          </w:tcPr>
          <w:p w:rsidR="00272105" w:rsidRPr="00B26A39" w:rsidRDefault="00272105">
            <w:pPr>
              <w:pStyle w:val="Style1"/>
              <w:widowControl/>
            </w:pPr>
          </w:p>
        </w:tc>
      </w:tr>
      <w:tr w:rsidR="00272105" w:rsidRPr="00B26A39" w:rsidTr="00272105">
        <w:tc>
          <w:tcPr>
            <w:tcW w:w="6998" w:type="dxa"/>
            <w:vMerge/>
            <w:tcBorders>
              <w:left w:val="single" w:sz="6" w:space="0" w:color="auto"/>
              <w:right w:val="single" w:sz="6" w:space="0" w:color="auto"/>
            </w:tcBorders>
          </w:tcPr>
          <w:p w:rsidR="00272105" w:rsidRPr="00B26A39" w:rsidRDefault="00272105" w:rsidP="00863FD5">
            <w:pPr>
              <w:pStyle w:val="Style18"/>
              <w:jc w:val="center"/>
              <w:rPr>
                <w:rStyle w:val="FontStyle33"/>
                <w:sz w:val="24"/>
                <w:szCs w:val="24"/>
              </w:rPr>
            </w:pPr>
          </w:p>
        </w:tc>
        <w:tc>
          <w:tcPr>
            <w:tcW w:w="2621" w:type="dxa"/>
            <w:tcBorders>
              <w:top w:val="nil"/>
              <w:left w:val="single" w:sz="6" w:space="0" w:color="auto"/>
              <w:bottom w:val="nil"/>
              <w:right w:val="single" w:sz="6" w:space="0" w:color="auto"/>
            </w:tcBorders>
          </w:tcPr>
          <w:p w:rsidR="00272105" w:rsidRPr="00B26A39" w:rsidRDefault="00272105">
            <w:pPr>
              <w:pStyle w:val="Style1"/>
              <w:widowControl/>
            </w:pPr>
          </w:p>
        </w:tc>
      </w:tr>
      <w:tr w:rsidR="00272105" w:rsidRPr="00B26A39" w:rsidTr="00272105">
        <w:tc>
          <w:tcPr>
            <w:tcW w:w="6998" w:type="dxa"/>
            <w:vMerge/>
            <w:tcBorders>
              <w:left w:val="single" w:sz="6" w:space="0" w:color="auto"/>
              <w:right w:val="single" w:sz="6" w:space="0" w:color="auto"/>
            </w:tcBorders>
          </w:tcPr>
          <w:p w:rsidR="00272105" w:rsidRPr="00B26A39" w:rsidRDefault="00272105" w:rsidP="00863FD5">
            <w:pPr>
              <w:pStyle w:val="Style18"/>
              <w:jc w:val="center"/>
              <w:rPr>
                <w:rStyle w:val="FontStyle33"/>
                <w:sz w:val="24"/>
                <w:szCs w:val="24"/>
              </w:rPr>
            </w:pPr>
          </w:p>
        </w:tc>
        <w:tc>
          <w:tcPr>
            <w:tcW w:w="2621" w:type="dxa"/>
            <w:tcBorders>
              <w:top w:val="nil"/>
              <w:left w:val="single" w:sz="6" w:space="0" w:color="auto"/>
              <w:bottom w:val="nil"/>
              <w:right w:val="single" w:sz="6" w:space="0" w:color="auto"/>
            </w:tcBorders>
          </w:tcPr>
          <w:p w:rsidR="00272105" w:rsidRPr="00B26A39" w:rsidRDefault="00272105">
            <w:pPr>
              <w:pStyle w:val="Style1"/>
              <w:widowControl/>
            </w:pPr>
          </w:p>
        </w:tc>
      </w:tr>
      <w:tr w:rsidR="00272105" w:rsidRPr="00B26A39" w:rsidTr="00272105">
        <w:tc>
          <w:tcPr>
            <w:tcW w:w="6998" w:type="dxa"/>
            <w:vMerge/>
            <w:tcBorders>
              <w:left w:val="single" w:sz="6" w:space="0" w:color="auto"/>
              <w:right w:val="single" w:sz="6" w:space="0" w:color="auto"/>
            </w:tcBorders>
          </w:tcPr>
          <w:p w:rsidR="00272105" w:rsidRPr="00B26A39" w:rsidRDefault="00272105" w:rsidP="00863FD5">
            <w:pPr>
              <w:pStyle w:val="Style18"/>
              <w:jc w:val="center"/>
              <w:rPr>
                <w:rStyle w:val="FontStyle33"/>
                <w:sz w:val="24"/>
                <w:szCs w:val="24"/>
              </w:rPr>
            </w:pPr>
          </w:p>
        </w:tc>
        <w:tc>
          <w:tcPr>
            <w:tcW w:w="2621" w:type="dxa"/>
            <w:tcBorders>
              <w:top w:val="nil"/>
              <w:left w:val="single" w:sz="6" w:space="0" w:color="auto"/>
              <w:bottom w:val="nil"/>
              <w:right w:val="single" w:sz="6" w:space="0" w:color="auto"/>
            </w:tcBorders>
          </w:tcPr>
          <w:p w:rsidR="00272105" w:rsidRPr="00B26A39" w:rsidRDefault="00272105">
            <w:pPr>
              <w:pStyle w:val="Style1"/>
              <w:widowControl/>
            </w:pPr>
          </w:p>
        </w:tc>
      </w:tr>
      <w:tr w:rsidR="00272105" w:rsidRPr="00B26A39" w:rsidTr="00272105">
        <w:tc>
          <w:tcPr>
            <w:tcW w:w="6998" w:type="dxa"/>
            <w:vMerge/>
            <w:tcBorders>
              <w:left w:val="single" w:sz="6" w:space="0" w:color="auto"/>
              <w:right w:val="single" w:sz="6" w:space="0" w:color="auto"/>
            </w:tcBorders>
          </w:tcPr>
          <w:p w:rsidR="00272105" w:rsidRPr="00B26A39" w:rsidRDefault="00272105" w:rsidP="00863FD5">
            <w:pPr>
              <w:pStyle w:val="Style18"/>
              <w:jc w:val="center"/>
              <w:rPr>
                <w:rStyle w:val="FontStyle33"/>
                <w:sz w:val="24"/>
                <w:szCs w:val="24"/>
              </w:rPr>
            </w:pPr>
          </w:p>
        </w:tc>
        <w:tc>
          <w:tcPr>
            <w:tcW w:w="2621" w:type="dxa"/>
            <w:tcBorders>
              <w:top w:val="nil"/>
              <w:left w:val="single" w:sz="6" w:space="0" w:color="auto"/>
              <w:bottom w:val="nil"/>
              <w:right w:val="single" w:sz="6" w:space="0" w:color="auto"/>
            </w:tcBorders>
          </w:tcPr>
          <w:p w:rsidR="00272105" w:rsidRPr="00B26A39" w:rsidRDefault="00272105">
            <w:pPr>
              <w:pStyle w:val="Style1"/>
              <w:widowControl/>
            </w:pPr>
          </w:p>
        </w:tc>
      </w:tr>
      <w:tr w:rsidR="000F6FB6" w:rsidRPr="00B26A39" w:rsidTr="00272105">
        <w:tc>
          <w:tcPr>
            <w:tcW w:w="6998" w:type="dxa"/>
            <w:tcBorders>
              <w:top w:val="single" w:sz="6" w:space="0" w:color="auto"/>
              <w:left w:val="single" w:sz="6" w:space="0" w:color="auto"/>
              <w:bottom w:val="nil"/>
              <w:right w:val="single" w:sz="6" w:space="0" w:color="auto"/>
            </w:tcBorders>
          </w:tcPr>
          <w:p w:rsidR="000F6FB6" w:rsidRPr="00B26A39" w:rsidRDefault="00F53C31" w:rsidP="00272105">
            <w:pPr>
              <w:pStyle w:val="Style18"/>
              <w:widowControl/>
              <w:rPr>
                <w:rStyle w:val="FontStyle33"/>
                <w:sz w:val="24"/>
                <w:szCs w:val="24"/>
              </w:rPr>
            </w:pPr>
            <w:r w:rsidRPr="00B26A39">
              <w:rPr>
                <w:rStyle w:val="FontStyle33"/>
                <w:sz w:val="24"/>
                <w:szCs w:val="24"/>
              </w:rPr>
              <w:t>Интернет-ресурсы, не включенные в Реестр безопасных образовательных</w:t>
            </w:r>
            <w:r w:rsidR="00272105" w:rsidRPr="00B26A39">
              <w:rPr>
                <w:rStyle w:val="FontStyle33"/>
                <w:sz w:val="24"/>
                <w:szCs w:val="24"/>
              </w:rPr>
              <w:t xml:space="preserve"> сайтов</w:t>
            </w:r>
          </w:p>
        </w:tc>
        <w:tc>
          <w:tcPr>
            <w:tcW w:w="2621" w:type="dxa"/>
            <w:tcBorders>
              <w:top w:val="single" w:sz="6" w:space="0" w:color="auto"/>
              <w:left w:val="single" w:sz="6" w:space="0" w:color="auto"/>
              <w:bottom w:val="nil"/>
              <w:right w:val="single" w:sz="6" w:space="0" w:color="auto"/>
            </w:tcBorders>
          </w:tcPr>
          <w:p w:rsidR="000F6FB6" w:rsidRPr="00B26A39" w:rsidRDefault="000F6FB6">
            <w:pPr>
              <w:pStyle w:val="Style1"/>
              <w:widowControl/>
            </w:pPr>
          </w:p>
        </w:tc>
      </w:tr>
    </w:tbl>
    <w:p w:rsidR="00272105" w:rsidRDefault="00272105">
      <w:pPr>
        <w:pStyle w:val="Style11"/>
        <w:widowControl/>
        <w:spacing w:line="254" w:lineRule="exact"/>
        <w:rPr>
          <w:rStyle w:val="FontStyle33"/>
        </w:rPr>
      </w:pPr>
    </w:p>
    <w:p w:rsidR="000F6FB6" w:rsidRPr="00B26A39" w:rsidRDefault="00F53C31">
      <w:pPr>
        <w:pStyle w:val="Style11"/>
        <w:widowControl/>
        <w:spacing w:line="254" w:lineRule="exact"/>
        <w:rPr>
          <w:rStyle w:val="FontStyle33"/>
          <w:sz w:val="24"/>
          <w:szCs w:val="24"/>
        </w:rPr>
      </w:pPr>
      <w:r w:rsidRPr="00B26A39">
        <w:rPr>
          <w:rStyle w:val="FontStyle33"/>
          <w:sz w:val="24"/>
          <w:szCs w:val="24"/>
        </w:rPr>
        <w:t>Ответственный</w:t>
      </w:r>
      <w:r w:rsidR="00272105" w:rsidRPr="00B26A39">
        <w:rPr>
          <w:rStyle w:val="FontStyle33"/>
          <w:sz w:val="24"/>
          <w:szCs w:val="24"/>
        </w:rPr>
        <w:tab/>
      </w:r>
      <w:r w:rsidR="00272105" w:rsidRPr="00B26A39">
        <w:rPr>
          <w:rStyle w:val="FontStyle33"/>
          <w:sz w:val="24"/>
          <w:szCs w:val="24"/>
        </w:rPr>
        <w:tab/>
      </w:r>
      <w:r w:rsidR="00272105" w:rsidRPr="00B26A39">
        <w:rPr>
          <w:rStyle w:val="FontStyle33"/>
          <w:sz w:val="24"/>
          <w:szCs w:val="24"/>
        </w:rPr>
        <w:tab/>
      </w:r>
      <w:r w:rsidR="00272105" w:rsidRPr="00B26A39">
        <w:rPr>
          <w:rStyle w:val="FontStyle33"/>
          <w:sz w:val="24"/>
          <w:szCs w:val="24"/>
        </w:rPr>
        <w:tab/>
      </w:r>
      <w:r w:rsidR="00272105" w:rsidRPr="00B26A39">
        <w:rPr>
          <w:rStyle w:val="FontStyle32"/>
          <w:sz w:val="24"/>
          <w:szCs w:val="24"/>
        </w:rPr>
        <w:t xml:space="preserve">(подпись) </w:t>
      </w:r>
      <w:r w:rsidR="00272105" w:rsidRPr="00B26A39">
        <w:rPr>
          <w:rStyle w:val="FontStyle32"/>
          <w:sz w:val="24"/>
          <w:szCs w:val="24"/>
        </w:rPr>
        <w:tab/>
      </w:r>
      <w:r w:rsidR="00272105" w:rsidRPr="00B26A39">
        <w:rPr>
          <w:rStyle w:val="FontStyle32"/>
          <w:sz w:val="24"/>
          <w:szCs w:val="24"/>
        </w:rPr>
        <w:tab/>
      </w:r>
      <w:r w:rsidR="00272105" w:rsidRPr="00B26A39">
        <w:rPr>
          <w:rStyle w:val="FontStyle32"/>
          <w:sz w:val="24"/>
          <w:szCs w:val="24"/>
        </w:rPr>
        <w:tab/>
      </w:r>
      <w:r w:rsidR="00272105" w:rsidRPr="00B26A39">
        <w:rPr>
          <w:rStyle w:val="FontStyle32"/>
          <w:sz w:val="24"/>
          <w:szCs w:val="24"/>
        </w:rPr>
        <w:tab/>
        <w:t>(Ф. И О.)</w:t>
      </w:r>
    </w:p>
    <w:p w:rsidR="000F6FB6" w:rsidRPr="00B26A39" w:rsidRDefault="00F53C31">
      <w:pPr>
        <w:pStyle w:val="Style3"/>
        <w:widowControl/>
        <w:tabs>
          <w:tab w:val="left" w:pos="7622"/>
        </w:tabs>
        <w:spacing w:line="254" w:lineRule="exact"/>
        <w:jc w:val="both"/>
        <w:rPr>
          <w:rStyle w:val="FontStyle32"/>
          <w:sz w:val="24"/>
          <w:szCs w:val="24"/>
        </w:rPr>
      </w:pPr>
      <w:r w:rsidRPr="00B26A39">
        <w:rPr>
          <w:rStyle w:val="FontStyle32"/>
          <w:sz w:val="24"/>
          <w:szCs w:val="24"/>
        </w:rPr>
        <w:tab/>
      </w:r>
    </w:p>
    <w:p w:rsidR="00272105" w:rsidRPr="00B26A39" w:rsidRDefault="00F53C31">
      <w:pPr>
        <w:pStyle w:val="Style11"/>
        <w:widowControl/>
        <w:spacing w:line="254" w:lineRule="exact"/>
        <w:rPr>
          <w:rStyle w:val="FontStyle33"/>
          <w:sz w:val="24"/>
          <w:szCs w:val="24"/>
        </w:rPr>
      </w:pPr>
      <w:r w:rsidRPr="00B26A39">
        <w:rPr>
          <w:rStyle w:val="FontStyle33"/>
          <w:sz w:val="24"/>
          <w:szCs w:val="24"/>
        </w:rPr>
        <w:t xml:space="preserve">С актом ознакомлен: </w:t>
      </w:r>
    </w:p>
    <w:p w:rsidR="000F6FB6" w:rsidRPr="00B26A39" w:rsidRDefault="00272105">
      <w:pPr>
        <w:pStyle w:val="Style11"/>
        <w:widowControl/>
        <w:spacing w:line="254" w:lineRule="exact"/>
        <w:rPr>
          <w:rStyle w:val="FontStyle33"/>
          <w:sz w:val="24"/>
          <w:szCs w:val="24"/>
        </w:rPr>
      </w:pPr>
      <w:r w:rsidRPr="00B26A39">
        <w:rPr>
          <w:rStyle w:val="FontStyle33"/>
          <w:sz w:val="24"/>
          <w:szCs w:val="24"/>
        </w:rPr>
        <w:t>Первый прор</w:t>
      </w:r>
      <w:r w:rsidR="00F53C31" w:rsidRPr="00B26A39">
        <w:rPr>
          <w:rStyle w:val="FontStyle33"/>
          <w:sz w:val="24"/>
          <w:szCs w:val="24"/>
        </w:rPr>
        <w:t>ектор</w:t>
      </w:r>
      <w:r w:rsidRPr="00B26A39">
        <w:rPr>
          <w:rStyle w:val="FontStyle33"/>
          <w:sz w:val="24"/>
          <w:szCs w:val="24"/>
        </w:rPr>
        <w:tab/>
      </w:r>
      <w:r w:rsidRPr="00B26A39">
        <w:rPr>
          <w:rStyle w:val="FontStyle33"/>
          <w:sz w:val="24"/>
          <w:szCs w:val="24"/>
        </w:rPr>
        <w:tab/>
      </w:r>
      <w:r w:rsidRPr="00B26A39">
        <w:rPr>
          <w:rStyle w:val="FontStyle33"/>
          <w:sz w:val="24"/>
          <w:szCs w:val="24"/>
        </w:rPr>
        <w:tab/>
      </w:r>
      <w:r w:rsidRPr="00B26A39">
        <w:rPr>
          <w:rStyle w:val="FontStyle32"/>
          <w:sz w:val="24"/>
          <w:szCs w:val="24"/>
        </w:rPr>
        <w:t xml:space="preserve">(подпись) </w:t>
      </w:r>
      <w:r w:rsidRPr="00B26A39">
        <w:rPr>
          <w:rStyle w:val="FontStyle32"/>
          <w:sz w:val="24"/>
          <w:szCs w:val="24"/>
        </w:rPr>
        <w:tab/>
      </w:r>
      <w:r w:rsidRPr="00B26A39">
        <w:rPr>
          <w:rStyle w:val="FontStyle32"/>
          <w:sz w:val="24"/>
          <w:szCs w:val="24"/>
        </w:rPr>
        <w:tab/>
      </w:r>
      <w:r w:rsidRPr="00B26A39">
        <w:rPr>
          <w:rStyle w:val="FontStyle32"/>
          <w:sz w:val="24"/>
          <w:szCs w:val="24"/>
        </w:rPr>
        <w:tab/>
      </w:r>
      <w:r w:rsidRPr="00B26A39">
        <w:rPr>
          <w:rStyle w:val="FontStyle32"/>
          <w:sz w:val="24"/>
          <w:szCs w:val="24"/>
        </w:rPr>
        <w:tab/>
        <w:t>(Ф. И О.)</w:t>
      </w:r>
    </w:p>
    <w:p w:rsidR="00272105" w:rsidRPr="00B26A39" w:rsidRDefault="00272105" w:rsidP="00272105">
      <w:pPr>
        <w:pStyle w:val="Style13"/>
        <w:widowControl/>
        <w:tabs>
          <w:tab w:val="left" w:pos="4925"/>
          <w:tab w:val="left" w:pos="7651"/>
        </w:tabs>
        <w:spacing w:before="72"/>
        <w:jc w:val="both"/>
        <w:rPr>
          <w:rStyle w:val="FontStyle32"/>
          <w:sz w:val="24"/>
          <w:szCs w:val="24"/>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rPr>
      </w:pPr>
    </w:p>
    <w:p w:rsidR="00272105" w:rsidRDefault="00272105" w:rsidP="00272105">
      <w:pPr>
        <w:pStyle w:val="Style13"/>
        <w:widowControl/>
        <w:tabs>
          <w:tab w:val="left" w:pos="4925"/>
          <w:tab w:val="left" w:pos="7651"/>
        </w:tabs>
        <w:spacing w:before="72"/>
        <w:jc w:val="both"/>
        <w:rPr>
          <w:rStyle w:val="FontStyle32"/>
          <w:i w:val="0"/>
        </w:rPr>
      </w:pPr>
    </w:p>
    <w:p w:rsidR="00272105" w:rsidRDefault="00272105" w:rsidP="00272105">
      <w:pPr>
        <w:pStyle w:val="Style13"/>
        <w:widowControl/>
        <w:tabs>
          <w:tab w:val="left" w:pos="4925"/>
          <w:tab w:val="left" w:pos="7651"/>
        </w:tabs>
        <w:spacing w:before="72"/>
        <w:jc w:val="both"/>
        <w:rPr>
          <w:rStyle w:val="FontStyle32"/>
          <w:i w:val="0"/>
        </w:rPr>
      </w:pPr>
    </w:p>
    <w:p w:rsidR="00272105" w:rsidRDefault="00272105" w:rsidP="00272105">
      <w:pPr>
        <w:pStyle w:val="Style13"/>
        <w:widowControl/>
        <w:tabs>
          <w:tab w:val="left" w:pos="4925"/>
          <w:tab w:val="left" w:pos="7651"/>
        </w:tabs>
        <w:spacing w:before="72"/>
        <w:jc w:val="both"/>
        <w:rPr>
          <w:rStyle w:val="FontStyle32"/>
          <w:i w:val="0"/>
        </w:rPr>
      </w:pPr>
    </w:p>
    <w:p w:rsidR="00272105" w:rsidRDefault="00272105" w:rsidP="00272105">
      <w:pPr>
        <w:pStyle w:val="Style13"/>
        <w:widowControl/>
        <w:tabs>
          <w:tab w:val="left" w:pos="4925"/>
          <w:tab w:val="left" w:pos="7651"/>
        </w:tabs>
        <w:spacing w:before="72"/>
        <w:jc w:val="both"/>
        <w:rPr>
          <w:rStyle w:val="FontStyle32"/>
          <w:i w:val="0"/>
        </w:rPr>
      </w:pPr>
    </w:p>
    <w:p w:rsidR="00E92533" w:rsidRDefault="00E92533">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205DCF" w:rsidRDefault="00205DCF">
      <w:pPr>
        <w:widowControl/>
        <w:rPr>
          <w:rStyle w:val="FontStyle33"/>
        </w:rPr>
      </w:pPr>
    </w:p>
    <w:p w:rsidR="00701E13" w:rsidRDefault="00701E13">
      <w:pPr>
        <w:widowControl/>
        <w:rPr>
          <w:rStyle w:val="FontStyle33"/>
        </w:rPr>
      </w:pPr>
    </w:p>
    <w:p w:rsidR="00701E13" w:rsidRDefault="00701E13">
      <w:pPr>
        <w:widowControl/>
        <w:rPr>
          <w:rStyle w:val="FontStyle33"/>
        </w:rPr>
      </w:pPr>
    </w:p>
    <w:p w:rsidR="00205DCF" w:rsidRPr="00701E13" w:rsidRDefault="00205DCF">
      <w:pPr>
        <w:widowControl/>
        <w:rPr>
          <w:rStyle w:val="FontStyle33"/>
          <w:b/>
          <w:sz w:val="24"/>
          <w:szCs w:val="24"/>
        </w:rPr>
      </w:pP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00701E13">
        <w:rPr>
          <w:rStyle w:val="FontStyle33"/>
        </w:rPr>
        <w:tab/>
      </w:r>
      <w:r w:rsidRPr="00701E13">
        <w:rPr>
          <w:rStyle w:val="FontStyle33"/>
          <w:b/>
          <w:sz w:val="24"/>
          <w:szCs w:val="24"/>
        </w:rPr>
        <w:t>Приложение 2.</w:t>
      </w:r>
    </w:p>
    <w:p w:rsidR="00205DCF" w:rsidRPr="00701E13" w:rsidRDefault="00205DCF">
      <w:pPr>
        <w:widowControl/>
        <w:rPr>
          <w:rStyle w:val="FontStyle33"/>
          <w:b/>
          <w:sz w:val="24"/>
          <w:szCs w:val="24"/>
        </w:rPr>
      </w:pPr>
    </w:p>
    <w:p w:rsidR="00205DCF" w:rsidRPr="00701E13" w:rsidRDefault="00205DCF" w:rsidP="00205DCF">
      <w:pPr>
        <w:widowControl/>
        <w:jc w:val="center"/>
        <w:rPr>
          <w:rFonts w:ascii="Times New Roman" w:hAnsi="Times New Roman" w:cs="Times New Roman"/>
          <w:b/>
          <w:bCs/>
        </w:rPr>
      </w:pPr>
      <w:r w:rsidRPr="00701E13">
        <w:rPr>
          <w:rFonts w:ascii="Times New Roman" w:hAnsi="Times New Roman" w:cs="Times New Roman"/>
          <w:b/>
          <w:bCs/>
        </w:rPr>
        <w:t>Журнал контроля контентной фильтрации</w:t>
      </w:r>
    </w:p>
    <w:tbl>
      <w:tblPr>
        <w:tblStyle w:val="a3"/>
        <w:tblW w:w="0" w:type="auto"/>
        <w:tblLook w:val="04A0" w:firstRow="1" w:lastRow="0" w:firstColumn="1" w:lastColumn="0" w:noHBand="0" w:noVBand="1"/>
      </w:tblPr>
      <w:tblGrid>
        <w:gridCol w:w="1126"/>
        <w:gridCol w:w="1560"/>
        <w:gridCol w:w="1228"/>
        <w:gridCol w:w="761"/>
        <w:gridCol w:w="901"/>
        <w:gridCol w:w="1159"/>
        <w:gridCol w:w="1192"/>
        <w:gridCol w:w="1560"/>
      </w:tblGrid>
      <w:tr w:rsidR="00205DCF" w:rsidTr="00205DCF">
        <w:tc>
          <w:tcPr>
            <w:tcW w:w="1292" w:type="dxa"/>
          </w:tcPr>
          <w:p w:rsidR="00205DCF" w:rsidRDefault="00205DCF" w:rsidP="00205DCF">
            <w:pPr>
              <w:widowControl/>
              <w:jc w:val="center"/>
              <w:rPr>
                <w:rStyle w:val="FontStyle33"/>
                <w:b/>
              </w:rPr>
            </w:pPr>
            <w:r>
              <w:rPr>
                <w:rStyle w:val="FontStyle33"/>
                <w:b/>
              </w:rPr>
              <w:t>Дата проверки</w:t>
            </w:r>
          </w:p>
        </w:tc>
        <w:tc>
          <w:tcPr>
            <w:tcW w:w="1293" w:type="dxa"/>
          </w:tcPr>
          <w:p w:rsidR="00205DCF" w:rsidRPr="00205DCF" w:rsidRDefault="00205DCF" w:rsidP="00205DCF">
            <w:pPr>
              <w:widowControl/>
              <w:jc w:val="center"/>
              <w:rPr>
                <w:rStyle w:val="FontStyle33"/>
                <w:b/>
              </w:rPr>
            </w:pPr>
            <w:r w:rsidRPr="00205DCF">
              <w:rPr>
                <w:rStyle w:val="FontStyle33"/>
                <w:b/>
              </w:rPr>
              <w:t>ФИО, должность проверяющего</w:t>
            </w:r>
          </w:p>
        </w:tc>
        <w:tc>
          <w:tcPr>
            <w:tcW w:w="1293" w:type="dxa"/>
          </w:tcPr>
          <w:p w:rsidR="00205DCF" w:rsidRPr="00205DCF" w:rsidRDefault="00205DCF" w:rsidP="00205DCF">
            <w:pPr>
              <w:widowControl/>
              <w:jc w:val="center"/>
              <w:rPr>
                <w:rStyle w:val="FontStyle33"/>
                <w:b/>
              </w:rPr>
            </w:pPr>
            <w:r w:rsidRPr="00205DCF">
              <w:rPr>
                <w:rStyle w:val="FontStyle33"/>
                <w:b/>
              </w:rPr>
              <w:t>Аудитория</w:t>
            </w:r>
          </w:p>
        </w:tc>
        <w:tc>
          <w:tcPr>
            <w:tcW w:w="1293" w:type="dxa"/>
          </w:tcPr>
          <w:p w:rsidR="00205DCF" w:rsidRPr="00205DCF" w:rsidRDefault="00205DCF" w:rsidP="00205DCF">
            <w:pPr>
              <w:widowControl/>
              <w:jc w:val="center"/>
              <w:rPr>
                <w:rStyle w:val="FontStyle33"/>
                <w:b/>
              </w:rPr>
            </w:pPr>
            <w:r w:rsidRPr="00205DCF">
              <w:rPr>
                <w:rStyle w:val="FontStyle33"/>
                <w:b/>
              </w:rPr>
              <w:t>Имя ПК</w:t>
            </w:r>
          </w:p>
        </w:tc>
        <w:tc>
          <w:tcPr>
            <w:tcW w:w="1293" w:type="dxa"/>
          </w:tcPr>
          <w:p w:rsidR="00205DCF" w:rsidRDefault="00205DCF" w:rsidP="00205DCF">
            <w:pPr>
              <w:widowControl/>
              <w:jc w:val="center"/>
              <w:rPr>
                <w:rStyle w:val="FontStyle33"/>
                <w:b/>
              </w:rPr>
            </w:pPr>
            <w:r>
              <w:rPr>
                <w:rStyle w:val="FontStyle33"/>
                <w:b/>
              </w:rPr>
              <w:t>Домен</w:t>
            </w:r>
          </w:p>
        </w:tc>
        <w:tc>
          <w:tcPr>
            <w:tcW w:w="1293" w:type="dxa"/>
          </w:tcPr>
          <w:p w:rsidR="00205DCF" w:rsidRPr="00205DCF" w:rsidRDefault="00205DCF" w:rsidP="00205DCF">
            <w:pPr>
              <w:widowControl/>
              <w:jc w:val="center"/>
              <w:rPr>
                <w:rStyle w:val="FontStyle33"/>
                <w:b/>
              </w:rPr>
            </w:pPr>
            <w:r w:rsidRPr="00205DCF">
              <w:rPr>
                <w:rStyle w:val="FontStyle33"/>
                <w:b/>
              </w:rPr>
              <w:t>Результат проверки</w:t>
            </w:r>
          </w:p>
        </w:tc>
        <w:tc>
          <w:tcPr>
            <w:tcW w:w="1293" w:type="dxa"/>
          </w:tcPr>
          <w:p w:rsidR="00205DCF" w:rsidRPr="00205DCF" w:rsidRDefault="00205DCF" w:rsidP="00205DCF">
            <w:pPr>
              <w:widowControl/>
              <w:jc w:val="center"/>
              <w:rPr>
                <w:rStyle w:val="FontStyle33"/>
                <w:b/>
              </w:rPr>
            </w:pPr>
            <w:r w:rsidRPr="00205DCF">
              <w:rPr>
                <w:rStyle w:val="FontStyle33"/>
                <w:b/>
              </w:rPr>
              <w:t>Принятые меры</w:t>
            </w:r>
          </w:p>
        </w:tc>
        <w:tc>
          <w:tcPr>
            <w:tcW w:w="1293" w:type="dxa"/>
          </w:tcPr>
          <w:p w:rsidR="00205DCF" w:rsidRDefault="00205DCF" w:rsidP="00205DCF">
            <w:pPr>
              <w:widowControl/>
              <w:jc w:val="center"/>
              <w:rPr>
                <w:rStyle w:val="FontStyle33"/>
                <w:b/>
              </w:rPr>
            </w:pPr>
            <w:r>
              <w:rPr>
                <w:rStyle w:val="FontStyle33"/>
                <w:b/>
              </w:rPr>
              <w:t>Подпись проверяющего</w:t>
            </w:r>
          </w:p>
        </w:tc>
      </w:tr>
      <w:tr w:rsidR="00205DCF" w:rsidTr="00205DCF">
        <w:tc>
          <w:tcPr>
            <w:tcW w:w="1292"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c>
          <w:tcPr>
            <w:tcW w:w="1293" w:type="dxa"/>
          </w:tcPr>
          <w:p w:rsidR="00205DCF" w:rsidRDefault="00205DCF">
            <w:pPr>
              <w:widowControl/>
              <w:rPr>
                <w:rStyle w:val="FontStyle33"/>
                <w:b/>
              </w:rPr>
            </w:pPr>
          </w:p>
        </w:tc>
      </w:tr>
    </w:tbl>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Default="00205DCF">
      <w:pPr>
        <w:widowControl/>
        <w:rPr>
          <w:rStyle w:val="FontStyle33"/>
          <w:b/>
        </w:rPr>
      </w:pPr>
    </w:p>
    <w:p w:rsidR="00205DCF" w:rsidRPr="00701E13" w:rsidRDefault="00205DCF" w:rsidP="00701E13">
      <w:pPr>
        <w:widowControl/>
        <w:ind w:left="6480" w:firstLine="720"/>
        <w:rPr>
          <w:rStyle w:val="FontStyle33"/>
          <w:b/>
          <w:sz w:val="24"/>
          <w:szCs w:val="24"/>
        </w:rPr>
      </w:pPr>
      <w:r w:rsidRPr="00701E13">
        <w:rPr>
          <w:rStyle w:val="FontStyle33"/>
          <w:b/>
          <w:sz w:val="24"/>
          <w:szCs w:val="24"/>
        </w:rPr>
        <w:t>Приложение 3.</w:t>
      </w:r>
    </w:p>
    <w:p w:rsidR="00205DCF" w:rsidRPr="00701E13" w:rsidRDefault="00205DCF">
      <w:pPr>
        <w:widowControl/>
        <w:rPr>
          <w:rStyle w:val="FontStyle33"/>
          <w:b/>
          <w:sz w:val="24"/>
          <w:szCs w:val="24"/>
        </w:rPr>
      </w:pPr>
    </w:p>
    <w:p w:rsidR="00B07F73" w:rsidRPr="00701E13" w:rsidRDefault="00B07F73" w:rsidP="00B07F73">
      <w:pPr>
        <w:widowControl/>
        <w:tabs>
          <w:tab w:val="left" w:pos="4925"/>
          <w:tab w:val="left" w:pos="7651"/>
        </w:tabs>
        <w:jc w:val="center"/>
        <w:rPr>
          <w:rFonts w:ascii="Times New Roman" w:hAnsi="Times New Roman" w:cs="Times New Roman"/>
          <w:b/>
          <w:bCs/>
        </w:rPr>
      </w:pPr>
      <w:r w:rsidRPr="00701E13">
        <w:rPr>
          <w:rFonts w:ascii="Times New Roman" w:hAnsi="Times New Roman" w:cs="Times New Roman"/>
          <w:b/>
          <w:bCs/>
        </w:rPr>
        <w:t xml:space="preserve">Журнал </w:t>
      </w:r>
    </w:p>
    <w:p w:rsidR="00B07F73" w:rsidRPr="00701E13" w:rsidRDefault="00B07F73" w:rsidP="00B07F73">
      <w:pPr>
        <w:widowControl/>
        <w:tabs>
          <w:tab w:val="left" w:pos="4925"/>
          <w:tab w:val="left" w:pos="7651"/>
        </w:tabs>
        <w:jc w:val="center"/>
        <w:rPr>
          <w:rFonts w:ascii="Times New Roman" w:hAnsi="Times New Roman" w:cs="Times New Roman"/>
          <w:b/>
          <w:bCs/>
        </w:rPr>
      </w:pPr>
      <w:r w:rsidRPr="00701E13">
        <w:rPr>
          <w:rFonts w:ascii="Times New Roman" w:hAnsi="Times New Roman" w:cs="Times New Roman"/>
          <w:b/>
          <w:bCs/>
        </w:rPr>
        <w:lastRenderedPageBreak/>
        <w:t>регистрации случаев обнаружения сайтов, содержащих информацию, запрещенную законодательством Российской Федерации, и несовместимую с задачами образования и воспитания</w:t>
      </w:r>
    </w:p>
    <w:p w:rsidR="00205DCF" w:rsidRDefault="00205DCF" w:rsidP="00B07F73">
      <w:pPr>
        <w:widowControl/>
        <w:rPr>
          <w:rStyle w:val="FontStyle33"/>
          <w:b/>
        </w:rPr>
      </w:pPr>
    </w:p>
    <w:p w:rsidR="00B07F73" w:rsidRDefault="00B07F73" w:rsidP="00B07F73">
      <w:pPr>
        <w:widowControl/>
        <w:rPr>
          <w:rStyle w:val="FontStyle33"/>
          <w:b/>
        </w:rPr>
      </w:pPr>
    </w:p>
    <w:tbl>
      <w:tblPr>
        <w:tblStyle w:val="a3"/>
        <w:tblW w:w="10060" w:type="dxa"/>
        <w:tblLook w:val="04A0" w:firstRow="1" w:lastRow="0" w:firstColumn="1" w:lastColumn="0" w:noHBand="0" w:noVBand="1"/>
      </w:tblPr>
      <w:tblGrid>
        <w:gridCol w:w="1415"/>
        <w:gridCol w:w="1615"/>
        <w:gridCol w:w="1340"/>
        <w:gridCol w:w="1377"/>
        <w:gridCol w:w="1819"/>
        <w:gridCol w:w="1165"/>
        <w:gridCol w:w="1615"/>
      </w:tblGrid>
      <w:tr w:rsidR="00E416C6" w:rsidRPr="00E416C6" w:rsidTr="00701E13">
        <w:tc>
          <w:tcPr>
            <w:tcW w:w="1415" w:type="dxa"/>
          </w:tcPr>
          <w:p w:rsidR="00B07F73" w:rsidRPr="00E416C6" w:rsidRDefault="00E416C6" w:rsidP="00E416C6">
            <w:pPr>
              <w:widowControl/>
              <w:jc w:val="center"/>
              <w:rPr>
                <w:rStyle w:val="FontStyle33"/>
                <w:b/>
              </w:rPr>
            </w:pPr>
            <w:r>
              <w:rPr>
                <w:rFonts w:ascii="Times New Roman" w:hAnsi="Times New Roman" w:cs="Times New Roman"/>
                <w:b/>
                <w:sz w:val="20"/>
                <w:szCs w:val="20"/>
              </w:rPr>
              <w:t>Дата обнаружени</w:t>
            </w:r>
            <w:r w:rsidR="00B07F73" w:rsidRPr="00E416C6">
              <w:rPr>
                <w:rFonts w:ascii="Times New Roman" w:hAnsi="Times New Roman" w:cs="Times New Roman"/>
                <w:b/>
                <w:sz w:val="20"/>
                <w:szCs w:val="20"/>
              </w:rPr>
              <w:t>я</w:t>
            </w:r>
          </w:p>
        </w:tc>
        <w:tc>
          <w:tcPr>
            <w:tcW w:w="1615" w:type="dxa"/>
          </w:tcPr>
          <w:p w:rsidR="00E416C6" w:rsidRDefault="00B07F73" w:rsidP="00E416C6">
            <w:pPr>
              <w:widowControl/>
              <w:jc w:val="center"/>
              <w:rPr>
                <w:rFonts w:ascii="Times New Roman" w:hAnsi="Times New Roman" w:cs="Times New Roman"/>
                <w:b/>
                <w:sz w:val="20"/>
                <w:szCs w:val="20"/>
              </w:rPr>
            </w:pPr>
            <w:r w:rsidRPr="00E416C6">
              <w:rPr>
                <w:rFonts w:ascii="Times New Roman" w:hAnsi="Times New Roman" w:cs="Times New Roman"/>
                <w:b/>
                <w:sz w:val="20"/>
                <w:szCs w:val="20"/>
              </w:rPr>
              <w:t>Ф.И.О.</w:t>
            </w:r>
          </w:p>
          <w:p w:rsidR="00B07F73" w:rsidRPr="00E416C6" w:rsidRDefault="00B07F73" w:rsidP="00E416C6">
            <w:pPr>
              <w:widowControl/>
              <w:jc w:val="center"/>
              <w:rPr>
                <w:rStyle w:val="FontStyle33"/>
                <w:b/>
              </w:rPr>
            </w:pPr>
            <w:r w:rsidRPr="00E416C6">
              <w:rPr>
                <w:rFonts w:ascii="Times New Roman" w:hAnsi="Times New Roman" w:cs="Times New Roman"/>
                <w:b/>
                <w:sz w:val="20"/>
                <w:szCs w:val="20"/>
              </w:rPr>
              <w:t xml:space="preserve"> и должность ответственного</w:t>
            </w:r>
          </w:p>
        </w:tc>
        <w:tc>
          <w:tcPr>
            <w:tcW w:w="1340" w:type="dxa"/>
          </w:tcPr>
          <w:p w:rsidR="00B07F73" w:rsidRPr="00E416C6" w:rsidRDefault="00B07F73" w:rsidP="00E416C6">
            <w:pPr>
              <w:widowControl/>
              <w:jc w:val="center"/>
              <w:rPr>
                <w:rStyle w:val="FontStyle33"/>
                <w:b/>
              </w:rPr>
            </w:pPr>
            <w:r w:rsidRPr="00E416C6">
              <w:rPr>
                <w:rFonts w:ascii="Times New Roman" w:hAnsi="Times New Roman" w:cs="Times New Roman"/>
                <w:b/>
                <w:sz w:val="20"/>
                <w:szCs w:val="20"/>
              </w:rPr>
              <w:t>Имя компьютера</w:t>
            </w:r>
          </w:p>
        </w:tc>
        <w:tc>
          <w:tcPr>
            <w:tcW w:w="1377" w:type="dxa"/>
          </w:tcPr>
          <w:p w:rsidR="00B07F73" w:rsidRPr="00E416C6" w:rsidRDefault="00B07F73" w:rsidP="00E416C6">
            <w:pPr>
              <w:widowControl/>
              <w:jc w:val="center"/>
              <w:rPr>
                <w:rStyle w:val="FontStyle33"/>
                <w:b/>
              </w:rPr>
            </w:pPr>
            <w:r w:rsidRPr="00E416C6">
              <w:rPr>
                <w:rFonts w:ascii="Times New Roman" w:hAnsi="Times New Roman" w:cs="Times New Roman"/>
                <w:b/>
                <w:sz w:val="20"/>
                <w:szCs w:val="20"/>
              </w:rPr>
              <w:t>Адрес веб сайта в «Интернете» (доменное имя)</w:t>
            </w:r>
          </w:p>
        </w:tc>
        <w:tc>
          <w:tcPr>
            <w:tcW w:w="1819" w:type="dxa"/>
          </w:tcPr>
          <w:p w:rsidR="00B07F73" w:rsidRPr="00E416C6" w:rsidRDefault="00B07F73" w:rsidP="00E416C6">
            <w:pPr>
              <w:widowControl/>
              <w:jc w:val="center"/>
              <w:rPr>
                <w:rStyle w:val="FontStyle33"/>
                <w:b/>
              </w:rPr>
            </w:pPr>
            <w:r w:rsidRPr="00E416C6">
              <w:rPr>
                <w:rFonts w:ascii="Times New Roman" w:hAnsi="Times New Roman" w:cs="Times New Roman"/>
                <w:b/>
                <w:sz w:val="20"/>
                <w:szCs w:val="20"/>
              </w:rPr>
              <w:t>Описание сайта в сети «Интернет», содержащего информацию, причиняющей вред здоровью и (или) развитию детей, а также не соответствующей задачам образования</w:t>
            </w:r>
          </w:p>
        </w:tc>
        <w:tc>
          <w:tcPr>
            <w:tcW w:w="1165" w:type="dxa"/>
          </w:tcPr>
          <w:p w:rsidR="00B07F73" w:rsidRPr="00E416C6" w:rsidRDefault="00B07F73" w:rsidP="00E416C6">
            <w:pPr>
              <w:widowControl/>
              <w:jc w:val="center"/>
              <w:rPr>
                <w:rStyle w:val="FontStyle33"/>
                <w:b/>
              </w:rPr>
            </w:pPr>
            <w:r w:rsidRPr="00E416C6">
              <w:rPr>
                <w:rFonts w:ascii="Times New Roman" w:hAnsi="Times New Roman" w:cs="Times New Roman"/>
                <w:b/>
                <w:sz w:val="20"/>
                <w:szCs w:val="20"/>
              </w:rPr>
              <w:t>Принятые меры</w:t>
            </w:r>
          </w:p>
        </w:tc>
        <w:tc>
          <w:tcPr>
            <w:tcW w:w="1329" w:type="dxa"/>
          </w:tcPr>
          <w:p w:rsidR="00B07F73" w:rsidRPr="00E416C6" w:rsidRDefault="00E416C6" w:rsidP="00E416C6">
            <w:pPr>
              <w:widowControl/>
              <w:jc w:val="center"/>
              <w:rPr>
                <w:rStyle w:val="FontStyle33"/>
                <w:b/>
              </w:rPr>
            </w:pPr>
            <w:r w:rsidRPr="00E416C6">
              <w:rPr>
                <w:rFonts w:ascii="Times New Roman" w:hAnsi="Times New Roman" w:cs="Times New Roman"/>
                <w:b/>
                <w:sz w:val="20"/>
                <w:szCs w:val="20"/>
              </w:rPr>
              <w:t>Подпись ответственного</w:t>
            </w:r>
          </w:p>
        </w:tc>
      </w:tr>
      <w:tr w:rsidR="00E416C6" w:rsidTr="00701E13">
        <w:tc>
          <w:tcPr>
            <w:tcW w:w="1415" w:type="dxa"/>
          </w:tcPr>
          <w:p w:rsidR="00B07F73" w:rsidRDefault="00B07F73" w:rsidP="00B07F73">
            <w:pPr>
              <w:widowControl/>
              <w:rPr>
                <w:rStyle w:val="FontStyle33"/>
                <w:b/>
              </w:rPr>
            </w:pPr>
          </w:p>
        </w:tc>
        <w:tc>
          <w:tcPr>
            <w:tcW w:w="1615" w:type="dxa"/>
          </w:tcPr>
          <w:p w:rsidR="00B07F73" w:rsidRDefault="00B07F73" w:rsidP="00B07F73">
            <w:pPr>
              <w:widowControl/>
              <w:rPr>
                <w:rStyle w:val="FontStyle33"/>
                <w:b/>
              </w:rPr>
            </w:pPr>
          </w:p>
        </w:tc>
        <w:tc>
          <w:tcPr>
            <w:tcW w:w="1340" w:type="dxa"/>
          </w:tcPr>
          <w:p w:rsidR="00B07F73" w:rsidRDefault="00B07F73" w:rsidP="00B07F73">
            <w:pPr>
              <w:widowControl/>
              <w:rPr>
                <w:rStyle w:val="FontStyle33"/>
                <w:b/>
              </w:rPr>
            </w:pPr>
          </w:p>
        </w:tc>
        <w:tc>
          <w:tcPr>
            <w:tcW w:w="1377" w:type="dxa"/>
          </w:tcPr>
          <w:p w:rsidR="00B07F73" w:rsidRDefault="00B07F73" w:rsidP="00B07F73">
            <w:pPr>
              <w:widowControl/>
              <w:rPr>
                <w:rStyle w:val="FontStyle33"/>
                <w:b/>
              </w:rPr>
            </w:pPr>
          </w:p>
        </w:tc>
        <w:tc>
          <w:tcPr>
            <w:tcW w:w="1819" w:type="dxa"/>
          </w:tcPr>
          <w:p w:rsidR="00B07F73" w:rsidRDefault="00B07F73" w:rsidP="00B07F73">
            <w:pPr>
              <w:widowControl/>
              <w:rPr>
                <w:rStyle w:val="FontStyle33"/>
                <w:b/>
              </w:rPr>
            </w:pPr>
          </w:p>
        </w:tc>
        <w:tc>
          <w:tcPr>
            <w:tcW w:w="1165" w:type="dxa"/>
          </w:tcPr>
          <w:p w:rsidR="00B07F73" w:rsidRDefault="00B07F73" w:rsidP="00B07F73">
            <w:pPr>
              <w:widowControl/>
              <w:rPr>
                <w:rStyle w:val="FontStyle33"/>
                <w:b/>
              </w:rPr>
            </w:pPr>
          </w:p>
        </w:tc>
        <w:tc>
          <w:tcPr>
            <w:tcW w:w="1329" w:type="dxa"/>
          </w:tcPr>
          <w:p w:rsidR="00B07F73" w:rsidRDefault="00B07F73" w:rsidP="00B07F73">
            <w:pPr>
              <w:widowControl/>
              <w:rPr>
                <w:rStyle w:val="FontStyle33"/>
                <w:b/>
              </w:rPr>
            </w:pPr>
          </w:p>
        </w:tc>
      </w:tr>
    </w:tbl>
    <w:p w:rsidR="00B07F73" w:rsidRDefault="00B07F73" w:rsidP="00B07F73">
      <w:pPr>
        <w:widowControl/>
        <w:rPr>
          <w:rStyle w:val="FontStyle33"/>
          <w:b/>
        </w:rPr>
      </w:pPr>
    </w:p>
    <w:p w:rsidR="00B07F73" w:rsidRDefault="00B07F73" w:rsidP="00B07F73">
      <w:pPr>
        <w:widowControl/>
        <w:rPr>
          <w:rStyle w:val="FontStyle33"/>
          <w:b/>
        </w:rPr>
      </w:pPr>
    </w:p>
    <w:p w:rsidR="00B07F73" w:rsidRDefault="00B07F73" w:rsidP="00B07F73">
      <w:pPr>
        <w:widowControl/>
        <w:rPr>
          <w:rStyle w:val="FontStyle33"/>
          <w:b/>
        </w:rPr>
      </w:pPr>
    </w:p>
    <w:p w:rsidR="00B07F73" w:rsidRDefault="00B07F73" w:rsidP="00B07F73">
      <w:pPr>
        <w:widowControl/>
        <w:rPr>
          <w:rStyle w:val="FontStyle33"/>
          <w:b/>
        </w:rPr>
      </w:pPr>
    </w:p>
    <w:p w:rsidR="00B07F73" w:rsidRDefault="00B07F73" w:rsidP="00B07F73">
      <w:pPr>
        <w:widowControl/>
        <w:rPr>
          <w:rStyle w:val="FontStyle33"/>
          <w:b/>
        </w:rPr>
      </w:pPr>
    </w:p>
    <w:p w:rsidR="00B07F73" w:rsidRPr="00205DCF" w:rsidRDefault="00B07F73" w:rsidP="00B07F73">
      <w:pPr>
        <w:widowControl/>
        <w:ind w:left="720" w:firstLine="720"/>
        <w:rPr>
          <w:rStyle w:val="FontStyle33"/>
          <w:b/>
        </w:rPr>
      </w:pPr>
    </w:p>
    <w:sectPr w:rsidR="00B07F73" w:rsidRPr="00205DCF" w:rsidSect="00B26A39">
      <w:headerReference w:type="default" r:id="rId8"/>
      <w:type w:val="continuous"/>
      <w:pgSz w:w="11909" w:h="16834"/>
      <w:pgMar w:top="1118" w:right="994" w:bottom="36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03" w:rsidRDefault="00D01103">
      <w:r>
        <w:separator/>
      </w:r>
    </w:p>
  </w:endnote>
  <w:endnote w:type="continuationSeparator" w:id="0">
    <w:p w:rsidR="00D01103" w:rsidRDefault="00D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03" w:rsidRDefault="00D01103">
      <w:r>
        <w:separator/>
      </w:r>
    </w:p>
  </w:footnote>
  <w:footnote w:type="continuationSeparator" w:id="0">
    <w:p w:rsidR="00D01103" w:rsidRDefault="00D011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B6" w:rsidRDefault="00F53C31">
    <w:pPr>
      <w:pStyle w:val="Style6"/>
      <w:widowControl/>
      <w:ind w:left="-29" w:right="-5611"/>
      <w:jc w:val="right"/>
      <w:rPr>
        <w:rStyle w:val="FontStyle30"/>
      </w:rPr>
    </w:pPr>
    <w:r>
      <w:rPr>
        <w:rStyle w:val="FontStyle30"/>
      </w:rPr>
      <w:t>Приложение №</w:t>
    </w:r>
    <w:r>
      <w:rPr>
        <w:rStyle w:val="FontStyle30"/>
      </w:rPr>
      <w:fldChar w:fldCharType="begin"/>
    </w:r>
    <w:r>
      <w:rPr>
        <w:rStyle w:val="FontStyle30"/>
      </w:rPr>
      <w:instrText>PAGE</w:instrText>
    </w:r>
    <w:r>
      <w:rPr>
        <w:rStyle w:val="FontStyle30"/>
      </w:rPr>
      <w:fldChar w:fldCharType="separate"/>
    </w:r>
    <w:r w:rsidR="00257958">
      <w:rPr>
        <w:rStyle w:val="FontStyle30"/>
        <w:noProof/>
      </w:rPr>
      <w:t>4</w:t>
    </w:r>
    <w:r>
      <w:rPr>
        <w:rStyle w:val="FontStyle3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A84708"/>
    <w:lvl w:ilvl="0">
      <w:numFmt w:val="bullet"/>
      <w:lvlText w:val="*"/>
      <w:lvlJc w:val="left"/>
    </w:lvl>
  </w:abstractNum>
  <w:abstractNum w:abstractNumId="1" w15:restartNumberingAfterBreak="0">
    <w:nsid w:val="016E15F2"/>
    <w:multiLevelType w:val="singleLevel"/>
    <w:tmpl w:val="490E03DE"/>
    <w:lvl w:ilvl="0">
      <w:start w:val="2"/>
      <w:numFmt w:val="decimal"/>
      <w:lvlText w:val="6.%1."/>
      <w:legacy w:legacy="1" w:legacySpace="0" w:legacyIndent="836"/>
      <w:lvlJc w:val="left"/>
      <w:rPr>
        <w:rFonts w:ascii="Times New Roman" w:hAnsi="Times New Roman" w:cs="Times New Roman" w:hint="default"/>
      </w:rPr>
    </w:lvl>
  </w:abstractNum>
  <w:abstractNum w:abstractNumId="2" w15:restartNumberingAfterBreak="0">
    <w:nsid w:val="349F7CD9"/>
    <w:multiLevelType w:val="singleLevel"/>
    <w:tmpl w:val="E5FC7F42"/>
    <w:lvl w:ilvl="0">
      <w:start w:val="1"/>
      <w:numFmt w:val="decimal"/>
      <w:lvlText w:val="4.5.%1."/>
      <w:legacy w:legacy="1" w:legacySpace="0" w:legacyIndent="840"/>
      <w:lvlJc w:val="left"/>
      <w:rPr>
        <w:rFonts w:ascii="Times New Roman" w:hAnsi="Times New Roman" w:cs="Times New Roman" w:hint="default"/>
      </w:rPr>
    </w:lvl>
  </w:abstractNum>
  <w:abstractNum w:abstractNumId="3" w15:restartNumberingAfterBreak="0">
    <w:nsid w:val="42A20A50"/>
    <w:multiLevelType w:val="singleLevel"/>
    <w:tmpl w:val="A0927F3E"/>
    <w:lvl w:ilvl="0">
      <w:start w:val="6"/>
      <w:numFmt w:val="decimal"/>
      <w:lvlText w:val="4.%1."/>
      <w:legacy w:legacy="1" w:legacySpace="0" w:legacyIndent="840"/>
      <w:lvlJc w:val="left"/>
      <w:rPr>
        <w:rFonts w:ascii="Times New Roman" w:hAnsi="Times New Roman" w:cs="Times New Roman" w:hint="default"/>
      </w:rPr>
    </w:lvl>
  </w:abstractNum>
  <w:abstractNum w:abstractNumId="4" w15:restartNumberingAfterBreak="0">
    <w:nsid w:val="46612A8C"/>
    <w:multiLevelType w:val="singleLevel"/>
    <w:tmpl w:val="F9D067D6"/>
    <w:lvl w:ilvl="0">
      <w:start w:val="2"/>
      <w:numFmt w:val="decimal"/>
      <w:lvlText w:val="4.%1."/>
      <w:legacy w:legacy="1" w:legacySpace="0" w:legacyIndent="840"/>
      <w:lvlJc w:val="left"/>
      <w:rPr>
        <w:rFonts w:ascii="Times New Roman" w:hAnsi="Times New Roman" w:cs="Times New Roman" w:hint="default"/>
      </w:rPr>
    </w:lvl>
  </w:abstractNum>
  <w:abstractNum w:abstractNumId="5" w15:restartNumberingAfterBreak="0">
    <w:nsid w:val="56DE4F98"/>
    <w:multiLevelType w:val="multilevel"/>
    <w:tmpl w:val="77E29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A8225B"/>
    <w:multiLevelType w:val="multilevel"/>
    <w:tmpl w:val="5AC478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EB0625C"/>
    <w:multiLevelType w:val="singleLevel"/>
    <w:tmpl w:val="C1D0B95E"/>
    <w:lvl w:ilvl="0">
      <w:start w:val="1"/>
      <w:numFmt w:val="decimal"/>
      <w:lvlText w:val="1.%1."/>
      <w:legacy w:legacy="1" w:legacySpace="0" w:legacyIndent="826"/>
      <w:lvlJc w:val="left"/>
      <w:rPr>
        <w:rFonts w:ascii="Times New Roman" w:hAnsi="Times New Roman" w:cs="Times New Roman" w:hint="default"/>
      </w:rPr>
    </w:lvl>
  </w:abstractNum>
  <w:abstractNum w:abstractNumId="8" w15:restartNumberingAfterBreak="0">
    <w:nsid w:val="649C6E65"/>
    <w:multiLevelType w:val="multilevel"/>
    <w:tmpl w:val="DD080E52"/>
    <w:lvl w:ilvl="0">
      <w:start w:val="6"/>
      <w:numFmt w:val="decimal"/>
      <w:lvlText w:val="%1."/>
      <w:lvlJc w:val="left"/>
      <w:pPr>
        <w:ind w:left="360" w:hanging="360"/>
      </w:pPr>
      <w:rPr>
        <w:rFonts w:hint="default"/>
      </w:rPr>
    </w:lvl>
    <w:lvl w:ilvl="1">
      <w:start w:val="2"/>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abstractNum w:abstractNumId="9" w15:restartNumberingAfterBreak="0">
    <w:nsid w:val="665F0AEB"/>
    <w:multiLevelType w:val="singleLevel"/>
    <w:tmpl w:val="FC54B928"/>
    <w:lvl w:ilvl="0">
      <w:start w:val="1"/>
      <w:numFmt w:val="decimal"/>
      <w:lvlText w:val="%1."/>
      <w:legacy w:legacy="1" w:legacySpace="0" w:legacyIndent="706"/>
      <w:lvlJc w:val="left"/>
      <w:rPr>
        <w:rFonts w:ascii="Times New Roman" w:hAnsi="Times New Roman" w:cs="Times New Roman" w:hint="default"/>
      </w:rPr>
    </w:lvl>
  </w:abstractNum>
  <w:abstractNum w:abstractNumId="10" w15:restartNumberingAfterBreak="0">
    <w:nsid w:val="707A5A9E"/>
    <w:multiLevelType w:val="multilevel"/>
    <w:tmpl w:val="5E9297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AF7D5F"/>
    <w:multiLevelType w:val="singleLevel"/>
    <w:tmpl w:val="E72C266C"/>
    <w:lvl w:ilvl="0">
      <w:start w:val="1"/>
      <w:numFmt w:val="decimal"/>
      <w:lvlText w:val="4.4.%1."/>
      <w:legacy w:legacy="1" w:legacySpace="0" w:legacyIndent="840"/>
      <w:lvlJc w:val="left"/>
      <w:rPr>
        <w:rFonts w:ascii="Times New Roman" w:hAnsi="Times New Roman" w:cs="Times New Roman" w:hint="default"/>
      </w:rPr>
    </w:lvl>
  </w:abstractNum>
  <w:num w:numId="1">
    <w:abstractNumId w:val="7"/>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4"/>
  </w:num>
  <w:num w:numId="4">
    <w:abstractNumId w:val="11"/>
  </w:num>
  <w:num w:numId="5">
    <w:abstractNumId w:val="2"/>
  </w:num>
  <w:num w:numId="6">
    <w:abstractNumId w:val="3"/>
  </w:num>
  <w:num w:numId="7">
    <w:abstractNumId w:val="1"/>
  </w:num>
  <w:num w:numId="8">
    <w:abstractNumId w:val="9"/>
  </w:num>
  <w:num w:numId="9">
    <w:abstractNumId w:val="5"/>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33"/>
    <w:rsid w:val="000F6FB6"/>
    <w:rsid w:val="001A021B"/>
    <w:rsid w:val="00205DCF"/>
    <w:rsid w:val="00257958"/>
    <w:rsid w:val="00272105"/>
    <w:rsid w:val="003C46BC"/>
    <w:rsid w:val="004C3BC8"/>
    <w:rsid w:val="00701E13"/>
    <w:rsid w:val="00717B86"/>
    <w:rsid w:val="008B000C"/>
    <w:rsid w:val="008D3889"/>
    <w:rsid w:val="00B07F73"/>
    <w:rsid w:val="00B26A39"/>
    <w:rsid w:val="00C21ADA"/>
    <w:rsid w:val="00D01103"/>
    <w:rsid w:val="00D30FC8"/>
    <w:rsid w:val="00E416C6"/>
    <w:rsid w:val="00E907D3"/>
    <w:rsid w:val="00E92533"/>
    <w:rsid w:val="00F30154"/>
    <w:rsid w:val="00F4670E"/>
    <w:rsid w:val="00F53C31"/>
    <w:rsid w:val="00F61F50"/>
    <w:rsid w:val="00F6262E"/>
    <w:rsid w:val="00FD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5FFBF"/>
  <w14:defaultImageDpi w14:val="0"/>
  <w15:docId w15:val="{B57C88E1-438D-43A9-9BE8-62F5A9E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Cond"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27" w:lineRule="exact"/>
      <w:ind w:firstLine="552"/>
      <w:jc w:val="both"/>
    </w:pPr>
  </w:style>
  <w:style w:type="paragraph" w:customStyle="1" w:styleId="Style3">
    <w:name w:val="Style3"/>
    <w:basedOn w:val="a"/>
    <w:uiPriority w:val="99"/>
  </w:style>
  <w:style w:type="paragraph" w:customStyle="1" w:styleId="Style4">
    <w:name w:val="Style4"/>
    <w:basedOn w:val="a"/>
    <w:uiPriority w:val="99"/>
    <w:pPr>
      <w:spacing w:line="346" w:lineRule="exact"/>
      <w:ind w:firstLine="562"/>
    </w:pPr>
  </w:style>
  <w:style w:type="paragraph" w:customStyle="1" w:styleId="Style5">
    <w:name w:val="Style5"/>
    <w:basedOn w:val="a"/>
    <w:uiPriority w:val="99"/>
  </w:style>
  <w:style w:type="paragraph" w:customStyle="1" w:styleId="Style6">
    <w:name w:val="Style6"/>
    <w:basedOn w:val="a"/>
    <w:uiPriority w:val="99"/>
    <w:pPr>
      <w:jc w:val="center"/>
    </w:pPr>
  </w:style>
  <w:style w:type="paragraph" w:customStyle="1" w:styleId="Style7">
    <w:name w:val="Style7"/>
    <w:basedOn w:val="a"/>
    <w:uiPriority w:val="99"/>
    <w:pPr>
      <w:spacing w:line="418" w:lineRule="exact"/>
      <w:ind w:firstLine="590"/>
      <w:jc w:val="both"/>
    </w:pPr>
  </w:style>
  <w:style w:type="paragraph" w:customStyle="1" w:styleId="Style8">
    <w:name w:val="Style8"/>
    <w:basedOn w:val="a"/>
    <w:uiPriority w:val="99"/>
  </w:style>
  <w:style w:type="paragraph" w:customStyle="1" w:styleId="Style9">
    <w:name w:val="Style9"/>
    <w:basedOn w:val="a"/>
    <w:uiPriority w:val="99"/>
    <w:pPr>
      <w:spacing w:line="346" w:lineRule="exact"/>
      <w:ind w:firstLine="451"/>
    </w:pPr>
  </w:style>
  <w:style w:type="paragraph" w:customStyle="1" w:styleId="Style10">
    <w:name w:val="Style10"/>
    <w:basedOn w:val="a"/>
    <w:uiPriority w:val="99"/>
    <w:pPr>
      <w:spacing w:line="414" w:lineRule="exact"/>
      <w:jc w:val="both"/>
    </w:pPr>
  </w:style>
  <w:style w:type="paragraph" w:customStyle="1" w:styleId="Style11">
    <w:name w:val="Style11"/>
    <w:basedOn w:val="a"/>
    <w:uiPriority w:val="99"/>
  </w:style>
  <w:style w:type="paragraph" w:customStyle="1" w:styleId="Style12">
    <w:name w:val="Style12"/>
    <w:basedOn w:val="a"/>
    <w:uiPriority w:val="99"/>
    <w:pPr>
      <w:spacing w:line="254" w:lineRule="exact"/>
      <w:ind w:hanging="144"/>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46" w:lineRule="exact"/>
      <w:ind w:hanging="144"/>
    </w:pPr>
  </w:style>
  <w:style w:type="paragraph" w:customStyle="1" w:styleId="Style16">
    <w:name w:val="Style16"/>
    <w:basedOn w:val="a"/>
    <w:uiPriority w:val="99"/>
  </w:style>
  <w:style w:type="paragraph" w:customStyle="1" w:styleId="Style17">
    <w:name w:val="Style17"/>
    <w:basedOn w:val="a"/>
    <w:uiPriority w:val="99"/>
    <w:pPr>
      <w:spacing w:line="250" w:lineRule="exact"/>
    </w:pPr>
  </w:style>
  <w:style w:type="paragraph" w:customStyle="1" w:styleId="Style18">
    <w:name w:val="Style18"/>
    <w:basedOn w:val="a"/>
    <w:uiPriority w:val="99"/>
  </w:style>
  <w:style w:type="character" w:customStyle="1" w:styleId="FontStyle20">
    <w:name w:val="Font Style20"/>
    <w:basedOn w:val="a0"/>
    <w:uiPriority w:val="99"/>
    <w:rPr>
      <w:rFonts w:ascii="Times New Roman" w:hAnsi="Times New Roman" w:cs="Times New Roman"/>
      <w:b/>
      <w:bCs/>
      <w:smallCaps/>
      <w:spacing w:val="20"/>
      <w:sz w:val="20"/>
      <w:szCs w:val="20"/>
    </w:rPr>
  </w:style>
  <w:style w:type="character" w:customStyle="1" w:styleId="FontStyle21">
    <w:name w:val="Font Style21"/>
    <w:basedOn w:val="a0"/>
    <w:uiPriority w:val="99"/>
    <w:rPr>
      <w:rFonts w:ascii="Franklin Gothic Medium Cond" w:hAnsi="Franklin Gothic Medium Cond" w:cs="Franklin Gothic Medium Cond"/>
      <w:i/>
      <w:iCs/>
      <w:spacing w:val="-30"/>
      <w:sz w:val="30"/>
      <w:szCs w:val="30"/>
    </w:rPr>
  </w:style>
  <w:style w:type="character" w:customStyle="1" w:styleId="FontStyle22">
    <w:name w:val="Font Style22"/>
    <w:basedOn w:val="a0"/>
    <w:uiPriority w:val="99"/>
    <w:rPr>
      <w:rFonts w:ascii="Georgia" w:hAnsi="Georgia" w:cs="Georgia"/>
      <w:i/>
      <w:iCs/>
      <w:sz w:val="22"/>
      <w:szCs w:val="22"/>
    </w:rPr>
  </w:style>
  <w:style w:type="character" w:customStyle="1" w:styleId="FontStyle23">
    <w:name w:val="Font Style23"/>
    <w:basedOn w:val="a0"/>
    <w:uiPriority w:val="99"/>
    <w:rPr>
      <w:rFonts w:ascii="Franklin Gothic Medium Cond" w:hAnsi="Franklin Gothic Medium Cond" w:cs="Franklin Gothic Medium Cond"/>
      <w:sz w:val="16"/>
      <w:szCs w:val="16"/>
    </w:rPr>
  </w:style>
  <w:style w:type="character" w:customStyle="1" w:styleId="FontStyle24">
    <w:name w:val="Font Style24"/>
    <w:basedOn w:val="a0"/>
    <w:uiPriority w:val="99"/>
    <w:rPr>
      <w:rFonts w:ascii="Times New Roman" w:hAnsi="Times New Roman" w:cs="Times New Roman"/>
      <w:sz w:val="24"/>
      <w:szCs w:val="24"/>
    </w:rPr>
  </w:style>
  <w:style w:type="character" w:customStyle="1" w:styleId="FontStyle25">
    <w:name w:val="Font Style25"/>
    <w:basedOn w:val="a0"/>
    <w:uiPriority w:val="99"/>
    <w:rPr>
      <w:rFonts w:ascii="Times New Roman" w:hAnsi="Times New Roman" w:cs="Times New Roman"/>
      <w:sz w:val="20"/>
      <w:szCs w:val="20"/>
    </w:rPr>
  </w:style>
  <w:style w:type="character" w:customStyle="1" w:styleId="FontStyle26">
    <w:name w:val="Font Style26"/>
    <w:basedOn w:val="a0"/>
    <w:uiPriority w:val="99"/>
    <w:rPr>
      <w:rFonts w:ascii="Franklin Gothic Medium Cond" w:hAnsi="Franklin Gothic Medium Cond" w:cs="Franklin Gothic Medium Cond"/>
      <w:b/>
      <w:bCs/>
      <w:sz w:val="20"/>
      <w:szCs w:val="20"/>
    </w:rPr>
  </w:style>
  <w:style w:type="character" w:customStyle="1" w:styleId="FontStyle27">
    <w:name w:val="Font Style27"/>
    <w:basedOn w:val="a0"/>
    <w:uiPriority w:val="99"/>
    <w:rPr>
      <w:rFonts w:ascii="Franklin Gothic Demi Cond" w:hAnsi="Franklin Gothic Demi Cond" w:cs="Franklin Gothic Demi Cond"/>
      <w:b/>
      <w:bCs/>
      <w:spacing w:val="40"/>
      <w:sz w:val="12"/>
      <w:szCs w:val="12"/>
    </w:rPr>
  </w:style>
  <w:style w:type="character" w:customStyle="1" w:styleId="FontStyle28">
    <w:name w:val="Font Style28"/>
    <w:basedOn w:val="a0"/>
    <w:uiPriority w:val="99"/>
    <w:rPr>
      <w:rFonts w:ascii="Franklin Gothic Medium Cond" w:hAnsi="Franklin Gothic Medium Cond" w:cs="Franklin Gothic Medium Cond"/>
      <w:smallCaps/>
      <w:sz w:val="22"/>
      <w:szCs w:val="22"/>
    </w:rPr>
  </w:style>
  <w:style w:type="character" w:customStyle="1" w:styleId="FontStyle29">
    <w:name w:val="Font Style29"/>
    <w:basedOn w:val="a0"/>
    <w:uiPriority w:val="99"/>
    <w:rPr>
      <w:rFonts w:ascii="Times New Roman" w:hAnsi="Times New Roman" w:cs="Times New Roman"/>
      <w:b/>
      <w:bCs/>
      <w:sz w:val="20"/>
      <w:szCs w:val="20"/>
    </w:rPr>
  </w:style>
  <w:style w:type="character" w:customStyle="1" w:styleId="FontStyle30">
    <w:name w:val="Font Style30"/>
    <w:basedOn w:val="a0"/>
    <w:uiPriority w:val="99"/>
    <w:rPr>
      <w:rFonts w:ascii="Times New Roman" w:hAnsi="Times New Roman" w:cs="Times New Roman"/>
      <w:b/>
      <w:bCs/>
      <w:sz w:val="20"/>
      <w:szCs w:val="20"/>
    </w:rPr>
  </w:style>
  <w:style w:type="character" w:customStyle="1" w:styleId="FontStyle31">
    <w:name w:val="Font Style31"/>
    <w:basedOn w:val="a0"/>
    <w:uiPriority w:val="99"/>
    <w:rPr>
      <w:rFonts w:ascii="Times New Roman" w:hAnsi="Times New Roman" w:cs="Times New Roman"/>
      <w:sz w:val="20"/>
      <w:szCs w:val="20"/>
    </w:rPr>
  </w:style>
  <w:style w:type="character" w:customStyle="1" w:styleId="FontStyle32">
    <w:name w:val="Font Style32"/>
    <w:basedOn w:val="a0"/>
    <w:uiPriority w:val="99"/>
    <w:rPr>
      <w:rFonts w:ascii="Times New Roman" w:hAnsi="Times New Roman" w:cs="Times New Roman"/>
      <w:i/>
      <w:iCs/>
      <w:sz w:val="20"/>
      <w:szCs w:val="20"/>
    </w:rPr>
  </w:style>
  <w:style w:type="character" w:customStyle="1" w:styleId="FontStyle33">
    <w:name w:val="Font Style33"/>
    <w:basedOn w:val="a0"/>
    <w:uiPriority w:val="99"/>
    <w:rPr>
      <w:rFonts w:ascii="Times New Roman" w:hAnsi="Times New Roman" w:cs="Times New Roman"/>
      <w:sz w:val="20"/>
      <w:szCs w:val="20"/>
    </w:rPr>
  </w:style>
  <w:style w:type="character" w:customStyle="1" w:styleId="FontStyle13">
    <w:name w:val="Font Style13"/>
    <w:basedOn w:val="a0"/>
    <w:uiPriority w:val="99"/>
    <w:rsid w:val="004C3BC8"/>
    <w:rPr>
      <w:rFonts w:ascii="Times New Roman" w:hAnsi="Times New Roman" w:cs="Times New Roman"/>
      <w:sz w:val="10"/>
      <w:szCs w:val="10"/>
    </w:rPr>
  </w:style>
  <w:style w:type="table" w:styleId="a3">
    <w:name w:val="Table Grid"/>
    <w:basedOn w:val="a1"/>
    <w:uiPriority w:val="39"/>
    <w:rsid w:val="00F6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105"/>
    <w:pPr>
      <w:tabs>
        <w:tab w:val="center" w:pos="4677"/>
        <w:tab w:val="right" w:pos="9355"/>
      </w:tabs>
    </w:pPr>
  </w:style>
  <w:style w:type="character" w:customStyle="1" w:styleId="a5">
    <w:name w:val="Верхний колонтитул Знак"/>
    <w:basedOn w:val="a0"/>
    <w:link w:val="a4"/>
    <w:uiPriority w:val="99"/>
    <w:rsid w:val="00272105"/>
    <w:rPr>
      <w:rFonts w:hAnsi="Franklin Gothic Medium Cond"/>
      <w:sz w:val="24"/>
      <w:szCs w:val="24"/>
    </w:rPr>
  </w:style>
  <w:style w:type="paragraph" w:styleId="a6">
    <w:name w:val="footer"/>
    <w:basedOn w:val="a"/>
    <w:link w:val="a7"/>
    <w:uiPriority w:val="99"/>
    <w:unhideWhenUsed/>
    <w:rsid w:val="00272105"/>
    <w:pPr>
      <w:tabs>
        <w:tab w:val="center" w:pos="4677"/>
        <w:tab w:val="right" w:pos="9355"/>
      </w:tabs>
    </w:pPr>
  </w:style>
  <w:style w:type="character" w:customStyle="1" w:styleId="a7">
    <w:name w:val="Нижний колонтитул Знак"/>
    <w:basedOn w:val="a0"/>
    <w:link w:val="a6"/>
    <w:uiPriority w:val="99"/>
    <w:rsid w:val="00272105"/>
    <w:rPr>
      <w:rFonts w:hAnsi="Franklin Gothic Medium Cond"/>
      <w:sz w:val="24"/>
      <w:szCs w:val="24"/>
    </w:rPr>
  </w:style>
  <w:style w:type="paragraph" w:styleId="a8">
    <w:name w:val="List Paragraph"/>
    <w:basedOn w:val="a"/>
    <w:uiPriority w:val="34"/>
    <w:qFormat/>
    <w:rsid w:val="00B07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внутреннего контроля за соблюдением обязательных требований о защите детей от информации</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внутреннего контроля за соблюдением обязательных требований о защите детей от информации</dc:title>
  <dc:subject/>
  <dc:creator>Пользователь</dc:creator>
  <cp:keywords/>
  <dc:description/>
  <cp:lastModifiedBy>SV</cp:lastModifiedBy>
  <cp:revision>2</cp:revision>
  <dcterms:created xsi:type="dcterms:W3CDTF">2021-10-11T15:27:00Z</dcterms:created>
  <dcterms:modified xsi:type="dcterms:W3CDTF">2021-10-11T15:27:00Z</dcterms:modified>
</cp:coreProperties>
</file>