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F8" w:rsidRPr="008F1FF8" w:rsidRDefault="006F616C" w:rsidP="006F616C">
      <w:pPr>
        <w:pStyle w:val="Style5"/>
        <w:widowControl/>
        <w:spacing w:line="240" w:lineRule="exact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2430145"/>
            <wp:effectExtent l="0" t="0" r="3175" b="8255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F8" w:rsidRPr="008F1FF8" w:rsidRDefault="008F1FF8" w:rsidP="008F1FF8">
      <w:pPr>
        <w:pStyle w:val="Style5"/>
        <w:widowControl/>
        <w:spacing w:before="53" w:line="240" w:lineRule="auto"/>
        <w:rPr>
          <w:b/>
        </w:rPr>
      </w:pPr>
      <w:r w:rsidRPr="008F1FF8">
        <w:rPr>
          <w:rStyle w:val="FontStyle14"/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8F1FF8" w:rsidRPr="002327C7" w:rsidRDefault="008F1FF8" w:rsidP="008F1FF8">
      <w:pPr>
        <w:pStyle w:val="Style8"/>
        <w:widowControl/>
        <w:tabs>
          <w:tab w:val="left" w:pos="1157"/>
        </w:tabs>
        <w:spacing w:before="34" w:line="274" w:lineRule="exac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1.1.</w:t>
      </w:r>
      <w:r w:rsidRPr="002327C7">
        <w:rPr>
          <w:rStyle w:val="FontStyle15"/>
          <w:sz w:val="24"/>
          <w:szCs w:val="24"/>
        </w:rPr>
        <w:tab/>
        <w:t>Положение о порядке присвоения и размещения знака информационной продукции в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 xml:space="preserve">отношении произведенной </w:t>
      </w:r>
      <w:r w:rsidRPr="008F1FF8">
        <w:rPr>
          <w:rStyle w:val="FontStyle14"/>
          <w:rFonts w:ascii="Times New Roman" w:hAnsi="Times New Roman" w:cs="Times New Roman"/>
          <w:sz w:val="24"/>
          <w:szCs w:val="24"/>
        </w:rPr>
        <w:t>Автономной некоммерческой организацией высшего образования "Новый гуманитарный институт"</w:t>
      </w:r>
      <w:r w:rsidRPr="002327C7">
        <w:rPr>
          <w:rStyle w:val="FontStyle15"/>
          <w:sz w:val="24"/>
          <w:szCs w:val="24"/>
        </w:rPr>
        <w:t xml:space="preserve"> информационной продукции (далее по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тексту - Положение) разработано на основании Федерального закона от 29 декабря 2010 г. № 436-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ФЗ «О защите детей от информации, причиняющей вред их здоровью и развитию» (далее -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Федеральный закон № 436-ФЗ).</w:t>
      </w:r>
    </w:p>
    <w:p w:rsidR="008F1FF8" w:rsidRPr="002327C7" w:rsidRDefault="008F1FF8" w:rsidP="008F1FF8">
      <w:pPr>
        <w:pStyle w:val="Style8"/>
        <w:widowControl/>
        <w:numPr>
          <w:ilvl w:val="0"/>
          <w:numId w:val="1"/>
        </w:numPr>
        <w:tabs>
          <w:tab w:val="left" w:pos="1234"/>
        </w:tabs>
        <w:spacing w:line="274" w:lineRule="exac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 xml:space="preserve">Настоящее положение регламентирует порядок присвоения и размещения знака информационной продукции в отношении произведенной информационной продукции </w:t>
      </w:r>
      <w:r w:rsidRPr="008F1FF8">
        <w:rPr>
          <w:rStyle w:val="FontStyle14"/>
          <w:rFonts w:ascii="Times New Roman" w:hAnsi="Times New Roman" w:cs="Times New Roman"/>
          <w:sz w:val="24"/>
          <w:szCs w:val="24"/>
        </w:rPr>
        <w:t>Автономной некоммерческой организацией высшего образования "Новый гуманитарный институт"</w:t>
      </w:r>
      <w:r w:rsidRPr="002327C7">
        <w:rPr>
          <w:rStyle w:val="FontStyle15"/>
          <w:sz w:val="24"/>
          <w:szCs w:val="24"/>
        </w:rPr>
        <w:t xml:space="preserve"> (далее по тексту - Институт).</w:t>
      </w:r>
    </w:p>
    <w:p w:rsidR="008F1FF8" w:rsidRPr="002327C7" w:rsidRDefault="008F1FF8" w:rsidP="008F1FF8">
      <w:pPr>
        <w:pStyle w:val="Style8"/>
        <w:widowControl/>
        <w:numPr>
          <w:ilvl w:val="0"/>
          <w:numId w:val="1"/>
        </w:numPr>
        <w:tabs>
          <w:tab w:val="left" w:pos="1234"/>
        </w:tabs>
        <w:spacing w:line="274" w:lineRule="exact"/>
      </w:pPr>
      <w:r w:rsidRPr="002327C7">
        <w:rPr>
          <w:rStyle w:val="FontStyle15"/>
          <w:sz w:val="24"/>
          <w:szCs w:val="24"/>
        </w:rPr>
        <w:t>Классификация информационной продукции осуществляется в соответствии с требованиями Федеральный закон № 436-ФЗ по следующим категориям информационной продукции с последующей маркировкой знаками информационной продукции:</w:t>
      </w:r>
    </w:p>
    <w:p w:rsidR="008F1FF8" w:rsidRPr="002327C7" w:rsidRDefault="008F1FF8" w:rsidP="008F1FF8">
      <w:pPr>
        <w:pStyle w:val="Style8"/>
        <w:widowControl/>
        <w:numPr>
          <w:ilvl w:val="0"/>
          <w:numId w:val="2"/>
        </w:numPr>
        <w:tabs>
          <w:tab w:val="left" w:pos="859"/>
        </w:tabs>
        <w:spacing w:line="274" w:lineRule="exact"/>
        <w:ind w:left="720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 для детей, не достигших возраста шести лет - «0+»;</w:t>
      </w:r>
    </w:p>
    <w:p w:rsidR="008F1FF8" w:rsidRPr="002327C7" w:rsidRDefault="008F1FF8" w:rsidP="008F1FF8">
      <w:pPr>
        <w:pStyle w:val="Style8"/>
        <w:widowControl/>
        <w:numPr>
          <w:ilvl w:val="0"/>
          <w:numId w:val="2"/>
        </w:numPr>
        <w:tabs>
          <w:tab w:val="left" w:pos="859"/>
        </w:tabs>
        <w:spacing w:line="274" w:lineRule="exact"/>
        <w:ind w:left="720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 для детей, достигших возраста шести лет - «6+»;</w:t>
      </w:r>
    </w:p>
    <w:p w:rsidR="008F1FF8" w:rsidRPr="002327C7" w:rsidRDefault="008F1FF8" w:rsidP="008F1FF8">
      <w:pPr>
        <w:pStyle w:val="Style8"/>
        <w:widowControl/>
        <w:numPr>
          <w:ilvl w:val="0"/>
          <w:numId w:val="2"/>
        </w:numPr>
        <w:tabs>
          <w:tab w:val="left" w:pos="859"/>
        </w:tabs>
        <w:spacing w:line="274" w:lineRule="exact"/>
        <w:ind w:left="720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 для детей, достигших возраста двенадцати лет - «12+»;</w:t>
      </w:r>
    </w:p>
    <w:p w:rsidR="008F1FF8" w:rsidRPr="002327C7" w:rsidRDefault="008F1FF8" w:rsidP="008F1FF8">
      <w:pPr>
        <w:pStyle w:val="Style8"/>
        <w:widowControl/>
        <w:numPr>
          <w:ilvl w:val="0"/>
          <w:numId w:val="2"/>
        </w:numPr>
        <w:tabs>
          <w:tab w:val="left" w:pos="859"/>
        </w:tabs>
        <w:spacing w:line="274" w:lineRule="exact"/>
        <w:ind w:left="720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 для детей, достигших возраста шестнадцати лет - «16+»</w:t>
      </w:r>
    </w:p>
    <w:p w:rsidR="008F1FF8" w:rsidRPr="002327C7" w:rsidRDefault="008F1FF8" w:rsidP="008F1FF8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-</w:t>
      </w:r>
      <w:r w:rsidRPr="002327C7">
        <w:rPr>
          <w:rStyle w:val="FontStyle15"/>
          <w:sz w:val="24"/>
          <w:szCs w:val="24"/>
        </w:rPr>
        <w:tab/>
        <w:t>информационная продукция, запрещенная для детей (информационная продукция, содержащая информацию, предусмотренную частью 2 статьи 5 Федеральный закон № 436-ФЗ) - «18+».</w:t>
      </w:r>
    </w:p>
    <w:p w:rsidR="008F1FF8" w:rsidRPr="002327C7" w:rsidRDefault="008F1FF8" w:rsidP="008F1FF8">
      <w:pPr>
        <w:pStyle w:val="Style5"/>
        <w:widowControl/>
        <w:spacing w:line="240" w:lineRule="exact"/>
        <w:ind w:left="365"/>
      </w:pPr>
    </w:p>
    <w:p w:rsidR="008F1FF8" w:rsidRPr="008F1FF8" w:rsidRDefault="008F1FF8" w:rsidP="008F1FF8">
      <w:pPr>
        <w:pStyle w:val="Style5"/>
        <w:widowControl/>
        <w:ind w:left="365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F1FF8">
        <w:rPr>
          <w:rStyle w:val="FontStyle14"/>
          <w:rFonts w:ascii="Times New Roman" w:hAnsi="Times New Roman" w:cs="Times New Roman"/>
          <w:b/>
          <w:sz w:val="24"/>
          <w:szCs w:val="24"/>
        </w:rPr>
        <w:t>2. Порядок присвоения и размещения знака информационной продукции в отношении произведенной Институтом информационной продукции</w:t>
      </w:r>
    </w:p>
    <w:p w:rsidR="008F1FF8" w:rsidRPr="002327C7" w:rsidRDefault="008F1FF8" w:rsidP="008F1FF8">
      <w:pPr>
        <w:pStyle w:val="Style8"/>
        <w:widowControl/>
        <w:numPr>
          <w:ilvl w:val="0"/>
          <w:numId w:val="3"/>
        </w:numPr>
        <w:tabs>
          <w:tab w:val="left" w:pos="1128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Классификация и маркировка информационной продукции в отношении произведенной Институтом информационной продукции осуществляется Комиссией по возрастной классификации информационной продукции Института (далее по тексту - Комиссия).</w:t>
      </w:r>
    </w:p>
    <w:p w:rsidR="008F1FF8" w:rsidRPr="002327C7" w:rsidRDefault="008F1FF8" w:rsidP="008F1FF8">
      <w:pPr>
        <w:pStyle w:val="Style8"/>
        <w:widowControl/>
        <w:numPr>
          <w:ilvl w:val="0"/>
          <w:numId w:val="3"/>
        </w:numPr>
        <w:tabs>
          <w:tab w:val="left" w:pos="1128"/>
        </w:tabs>
        <w:spacing w:line="274" w:lineRule="exact"/>
        <w:ind w:left="715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При осуществлении классификации информационной продукции оценивается:</w:t>
      </w:r>
    </w:p>
    <w:p w:rsidR="008F1FF8" w:rsidRPr="002327C7" w:rsidRDefault="008F1FF8" w:rsidP="008F1FF8">
      <w:pPr>
        <w:pStyle w:val="Style8"/>
        <w:widowControl/>
        <w:tabs>
          <w:tab w:val="left" w:pos="850"/>
        </w:tabs>
        <w:spacing w:line="274" w:lineRule="exact"/>
        <w:ind w:left="720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-</w:t>
      </w:r>
      <w:r w:rsidRPr="002327C7">
        <w:rPr>
          <w:rStyle w:val="FontStyle15"/>
          <w:sz w:val="24"/>
          <w:szCs w:val="24"/>
        </w:rPr>
        <w:tab/>
        <w:t>тематика, жанр, содержание и художественное оформление;</w:t>
      </w:r>
    </w:p>
    <w:p w:rsidR="008F1FF8" w:rsidRPr="002327C7" w:rsidRDefault="008F1FF8" w:rsidP="008F1FF8">
      <w:pPr>
        <w:pStyle w:val="Style8"/>
        <w:widowControl/>
        <w:tabs>
          <w:tab w:val="left" w:pos="840"/>
        </w:tabs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-</w:t>
      </w:r>
      <w:r w:rsidRPr="002327C7">
        <w:rPr>
          <w:rStyle w:val="FontStyle15"/>
          <w:sz w:val="24"/>
          <w:szCs w:val="24"/>
        </w:rPr>
        <w:tab/>
        <w:t>особенности восприятия содержащейся информации детьми определенной возрастной категории;</w:t>
      </w:r>
    </w:p>
    <w:p w:rsidR="008F1FF8" w:rsidRPr="002327C7" w:rsidRDefault="008F1FF8" w:rsidP="008F1FF8">
      <w:pPr>
        <w:pStyle w:val="Style8"/>
        <w:widowControl/>
        <w:tabs>
          <w:tab w:val="left" w:pos="941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-</w:t>
      </w:r>
      <w:r w:rsidRPr="002327C7">
        <w:rPr>
          <w:rStyle w:val="FontStyle15"/>
          <w:sz w:val="24"/>
          <w:szCs w:val="24"/>
        </w:rPr>
        <w:tab/>
        <w:t>вероятность причинения содержащейся в ней информации вреда здоровью и (или) развитию детей.</w:t>
      </w:r>
    </w:p>
    <w:p w:rsidR="008F1FF8" w:rsidRDefault="008F1FF8" w:rsidP="008F1FF8">
      <w:pPr>
        <w:pStyle w:val="Style7"/>
        <w:widowControl/>
        <w:tabs>
          <w:tab w:val="left" w:pos="1128"/>
        </w:tabs>
        <w:spacing w:line="274" w:lineRule="exact"/>
        <w:ind w:left="715" w:right="2957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2.3.</w:t>
      </w:r>
      <w:r w:rsidRPr="002327C7">
        <w:rPr>
          <w:rStyle w:val="FontStyle15"/>
          <w:sz w:val="24"/>
          <w:szCs w:val="24"/>
        </w:rPr>
        <w:tab/>
        <w:t>Критерии классификации информационной продукции:</w:t>
      </w:r>
    </w:p>
    <w:p w:rsidR="008F1FF8" w:rsidRPr="002327C7" w:rsidRDefault="008F1FF8" w:rsidP="008F1FF8">
      <w:pPr>
        <w:pStyle w:val="Style7"/>
        <w:widowControl/>
        <w:tabs>
          <w:tab w:val="left" w:pos="1128"/>
        </w:tabs>
        <w:spacing w:line="274" w:lineRule="exact"/>
        <w:ind w:left="715" w:right="2957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lastRenderedPageBreak/>
        <w:t>0+</w:t>
      </w:r>
    </w:p>
    <w:p w:rsidR="008F1FF8" w:rsidRPr="002327C7" w:rsidRDefault="008F1FF8" w:rsidP="008F1FF8">
      <w:pPr>
        <w:pStyle w:val="Style6"/>
        <w:widowControl/>
        <w:spacing w:line="274" w:lineRule="exact"/>
        <w:ind w:firstLine="701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8F1FF8" w:rsidRPr="002327C7" w:rsidRDefault="008F1FF8" w:rsidP="008F1FF8">
      <w:pPr>
        <w:pStyle w:val="Style8"/>
        <w:widowControl/>
        <w:spacing w:line="274" w:lineRule="exact"/>
        <w:ind w:left="720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6+</w:t>
      </w:r>
    </w:p>
    <w:p w:rsidR="008F1FF8" w:rsidRPr="002327C7" w:rsidRDefault="008F1FF8" w:rsidP="008F1FF8">
      <w:pPr>
        <w:pStyle w:val="Style8"/>
        <w:widowControl/>
        <w:spacing w:line="274" w:lineRule="exact"/>
        <w:ind w:firstLine="701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 0+, а также информационная продукция, содержащая оправданные ее жанром и (или) сюжетом:</w:t>
      </w:r>
    </w:p>
    <w:p w:rsidR="008F1FF8" w:rsidRPr="002327C7" w:rsidRDefault="008F1FF8" w:rsidP="008F1FF8">
      <w:pPr>
        <w:pStyle w:val="Style9"/>
        <w:widowControl/>
        <w:tabs>
          <w:tab w:val="left" w:pos="1090"/>
        </w:tabs>
        <w:spacing w:line="274" w:lineRule="exac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1)</w:t>
      </w:r>
      <w:r w:rsidRPr="002327C7">
        <w:rPr>
          <w:rStyle w:val="FontStyle15"/>
          <w:sz w:val="24"/>
          <w:szCs w:val="24"/>
        </w:rPr>
        <w:tab/>
        <w:t>кратковременные и ненатуралистические изображения или описание заболеваний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человека (за исключением тяжелых заболеваний) и (или) их последствий в форме, не унижающей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человеческого достоинства;</w:t>
      </w:r>
    </w:p>
    <w:p w:rsidR="008F1FF8" w:rsidRPr="002327C7" w:rsidRDefault="008F1FF8" w:rsidP="008F1FF8">
      <w:pPr>
        <w:pStyle w:val="Style9"/>
        <w:widowControl/>
        <w:numPr>
          <w:ilvl w:val="0"/>
          <w:numId w:val="4"/>
        </w:numPr>
        <w:tabs>
          <w:tab w:val="left" w:pos="979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ненатуралистические изображения или описание несчастного случая, аварии, катастрофы либо насильственной смерти без демонстрации их последствий, которые могут вызвать у детей страх, ужас или панику;</w:t>
      </w:r>
    </w:p>
    <w:p w:rsidR="008F1FF8" w:rsidRPr="002327C7" w:rsidRDefault="008F1FF8" w:rsidP="008F1FF8">
      <w:pPr>
        <w:pStyle w:val="Style9"/>
        <w:widowControl/>
        <w:numPr>
          <w:ilvl w:val="0"/>
          <w:numId w:val="4"/>
        </w:numPr>
        <w:tabs>
          <w:tab w:val="left" w:pos="979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8F1FF8" w:rsidRPr="002327C7" w:rsidRDefault="008F1FF8" w:rsidP="008F1FF8">
      <w:pPr>
        <w:pStyle w:val="Style8"/>
        <w:widowControl/>
        <w:spacing w:line="274" w:lineRule="exact"/>
        <w:ind w:left="739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12+</w:t>
      </w:r>
    </w:p>
    <w:p w:rsidR="008F1FF8" w:rsidRPr="002327C7" w:rsidRDefault="008F1FF8" w:rsidP="008F1FF8">
      <w:pPr>
        <w:pStyle w:val="Style8"/>
        <w:widowControl/>
        <w:spacing w:line="274" w:lineRule="exact"/>
        <w:ind w:firstLine="701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 6+, а также информационная продукция, содержащая оправданные ее жанром и (или) сюжетом:</w:t>
      </w:r>
    </w:p>
    <w:p w:rsidR="008F1FF8" w:rsidRPr="002327C7" w:rsidRDefault="008F1FF8" w:rsidP="008F1FF8">
      <w:pPr>
        <w:pStyle w:val="Style9"/>
        <w:widowControl/>
        <w:numPr>
          <w:ilvl w:val="0"/>
          <w:numId w:val="5"/>
        </w:numPr>
        <w:tabs>
          <w:tab w:val="left" w:pos="979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эпизодические изображения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F1FF8" w:rsidRPr="002327C7" w:rsidRDefault="008F1FF8" w:rsidP="008F1FF8">
      <w:pPr>
        <w:pStyle w:val="Style9"/>
        <w:widowControl/>
        <w:numPr>
          <w:ilvl w:val="0"/>
          <w:numId w:val="5"/>
        </w:numPr>
        <w:tabs>
          <w:tab w:val="left" w:pos="979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изображения или описание, не побуждающее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указанной продукции, средств, веществ, изделий;</w:t>
      </w:r>
    </w:p>
    <w:p w:rsidR="008F1FF8" w:rsidRPr="002327C7" w:rsidRDefault="008F1FF8" w:rsidP="008F1FF8">
      <w:pPr>
        <w:pStyle w:val="Style9"/>
        <w:widowControl/>
        <w:tabs>
          <w:tab w:val="left" w:pos="1147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3)</w:t>
      </w:r>
      <w:r w:rsidRPr="002327C7">
        <w:rPr>
          <w:rStyle w:val="FontStyle15"/>
          <w:sz w:val="24"/>
          <w:szCs w:val="24"/>
        </w:rPr>
        <w:tab/>
        <w:t>не эксплуатирующие интереса к сексу и не носящие возбуждающего или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оскорбительного характера, эпизодические ненатуралистические изображения или описание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половых отношений между мужчиной и женщиной, за исключением изображений или описаний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действий сексуального характера.</w:t>
      </w:r>
    </w:p>
    <w:p w:rsidR="008F1FF8" w:rsidRPr="002327C7" w:rsidRDefault="008F1FF8" w:rsidP="008F1FF8">
      <w:pPr>
        <w:pStyle w:val="Style8"/>
        <w:widowControl/>
        <w:spacing w:line="274" w:lineRule="exact"/>
        <w:ind w:left="739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16+</w:t>
      </w:r>
    </w:p>
    <w:p w:rsidR="008F1FF8" w:rsidRPr="002327C7" w:rsidRDefault="008F1FF8" w:rsidP="008F1FF8">
      <w:pPr>
        <w:pStyle w:val="Style8"/>
        <w:widowControl/>
        <w:spacing w:line="274" w:lineRule="exact"/>
        <w:ind w:firstLine="701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Информационная продукция 12+, а также информационная продукция, содержащая оправданные ее жанром и (или) сюжетом:</w:t>
      </w:r>
    </w:p>
    <w:p w:rsidR="008F1FF8" w:rsidRPr="002327C7" w:rsidRDefault="008F1FF8" w:rsidP="008F1FF8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изображения или описание несчастного случая, аварии, катастрофы, заболевания, смерти без натуралистического показа их последствий, которые могут вызвать у детей страх, ужас или панику;</w:t>
      </w:r>
    </w:p>
    <w:p w:rsidR="008F1FF8" w:rsidRPr="002327C7" w:rsidRDefault="008F1FF8" w:rsidP="008F1FF8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 xml:space="preserve">изображения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</w:t>
      </w:r>
      <w:r w:rsidRPr="002327C7">
        <w:rPr>
          <w:rStyle w:val="FontStyle15"/>
          <w:sz w:val="24"/>
          <w:szCs w:val="24"/>
        </w:rPr>
        <w:lastRenderedPageBreak/>
        <w:t>применяемого в случаях защиты прав граждан и охраняемых законом интересов общества или государства);</w:t>
      </w:r>
    </w:p>
    <w:p w:rsidR="008F1FF8" w:rsidRPr="002327C7" w:rsidRDefault="008F1FF8" w:rsidP="008F1FF8">
      <w:pPr>
        <w:pStyle w:val="Style9"/>
        <w:widowControl/>
        <w:tabs>
          <w:tab w:val="left" w:pos="1162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3)</w:t>
      </w:r>
      <w:r w:rsidRPr="002327C7">
        <w:rPr>
          <w:rStyle w:val="FontStyle15"/>
          <w:sz w:val="24"/>
          <w:szCs w:val="24"/>
        </w:rPr>
        <w:tab/>
        <w:t>информация о наркотических средствах или о психотропных и (или) об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одурманивающих веществах (без их демонстрации), об опасных последствиях их потребления с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демонстрацией таких случаев при условии, что выражается отрицательное или осуждающее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отношение к потреблению таких средств или веществ и содержится указание на опасность их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потребления;</w:t>
      </w:r>
    </w:p>
    <w:p w:rsidR="008F1FF8" w:rsidRPr="002327C7" w:rsidRDefault="008F1FF8" w:rsidP="008F1FF8">
      <w:pPr>
        <w:pStyle w:val="Style9"/>
        <w:widowControl/>
        <w:tabs>
          <w:tab w:val="left" w:pos="163"/>
        </w:tabs>
        <w:spacing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 w:rsidRPr="002327C7">
        <w:rPr>
          <w:rStyle w:val="FontStyle15"/>
          <w:sz w:val="24"/>
          <w:szCs w:val="24"/>
        </w:rPr>
        <w:t>4)</w:t>
      </w:r>
      <w:r w:rsidRPr="002327C7">
        <w:rPr>
          <w:rStyle w:val="FontStyle15"/>
          <w:sz w:val="24"/>
          <w:szCs w:val="24"/>
        </w:rPr>
        <w:tab/>
        <w:t>отдельные бранные слова и (или) выражения, не относящиеся к нецензурной брани;</w:t>
      </w:r>
    </w:p>
    <w:p w:rsidR="008F1FF8" w:rsidRPr="002327C7" w:rsidRDefault="008F1FF8" w:rsidP="008F1FF8">
      <w:pPr>
        <w:pStyle w:val="Style9"/>
        <w:widowControl/>
        <w:spacing w:before="53"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5) не эксплуатирующие интереса к сексу и не носящие оскорбительного характера изображения или описание половых отношений между мужчиной и женщиной, за исключением изображений или описаний действий сексуального характера.</w:t>
      </w:r>
    </w:p>
    <w:p w:rsidR="008F1FF8" w:rsidRPr="002327C7" w:rsidRDefault="008F1FF8" w:rsidP="008F1FF8">
      <w:pPr>
        <w:pStyle w:val="Style9"/>
        <w:widowControl/>
        <w:spacing w:line="274" w:lineRule="exact"/>
        <w:ind w:left="739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18+</w:t>
      </w:r>
    </w:p>
    <w:p w:rsidR="008F1FF8" w:rsidRPr="002327C7" w:rsidRDefault="008F1FF8" w:rsidP="008F1FF8">
      <w:pPr>
        <w:pStyle w:val="Style9"/>
        <w:widowControl/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К информации, запрещенной для распрос</w:t>
      </w:r>
      <w:r>
        <w:rPr>
          <w:rStyle w:val="FontStyle15"/>
          <w:sz w:val="24"/>
          <w:szCs w:val="24"/>
        </w:rPr>
        <w:t xml:space="preserve">транения среди детей, относится </w:t>
      </w:r>
      <w:r w:rsidRPr="002327C7">
        <w:rPr>
          <w:rStyle w:val="FontStyle15"/>
          <w:sz w:val="24"/>
          <w:szCs w:val="24"/>
        </w:rPr>
        <w:t>информация:</w:t>
      </w:r>
    </w:p>
    <w:p w:rsidR="008F1FF8" w:rsidRPr="002327C7" w:rsidRDefault="008F1FF8" w:rsidP="008F1FF8">
      <w:pPr>
        <w:pStyle w:val="Style10"/>
        <w:widowControl/>
        <w:numPr>
          <w:ilvl w:val="0"/>
          <w:numId w:val="7"/>
        </w:numPr>
        <w:tabs>
          <w:tab w:val="left" w:pos="979"/>
        </w:tabs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F1FF8" w:rsidRPr="002327C7" w:rsidRDefault="008F1FF8" w:rsidP="008F1FF8">
      <w:pPr>
        <w:pStyle w:val="Style10"/>
        <w:widowControl/>
        <w:numPr>
          <w:ilvl w:val="0"/>
          <w:numId w:val="7"/>
        </w:numPr>
        <w:tabs>
          <w:tab w:val="left" w:pos="979"/>
        </w:tabs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способная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F1FF8" w:rsidRPr="002327C7" w:rsidRDefault="008F1FF8" w:rsidP="008F1FF8">
      <w:pPr>
        <w:pStyle w:val="Style10"/>
        <w:widowControl/>
        <w:numPr>
          <w:ilvl w:val="0"/>
          <w:numId w:val="7"/>
        </w:numPr>
        <w:tabs>
          <w:tab w:val="left" w:pos="979"/>
        </w:tabs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предусмотренную Федеральный закон № 436-ФЗ;</w:t>
      </w:r>
    </w:p>
    <w:p w:rsidR="008F1FF8" w:rsidRPr="002327C7" w:rsidRDefault="008F1FF8" w:rsidP="008F1FF8">
      <w:pPr>
        <w:pStyle w:val="Style10"/>
        <w:widowControl/>
        <w:numPr>
          <w:ilvl w:val="0"/>
          <w:numId w:val="7"/>
        </w:numPr>
        <w:tabs>
          <w:tab w:val="left" w:pos="979"/>
        </w:tabs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отрицающая семейные ценности и формирующая неуважение к родителям и (или) другим членам семьи;</w:t>
      </w:r>
    </w:p>
    <w:p w:rsidR="008F1FF8" w:rsidRPr="002327C7" w:rsidRDefault="008F1FF8" w:rsidP="008F1FF8">
      <w:pPr>
        <w:pStyle w:val="Style10"/>
        <w:widowControl/>
        <w:numPr>
          <w:ilvl w:val="0"/>
          <w:numId w:val="7"/>
        </w:numPr>
        <w:tabs>
          <w:tab w:val="left" w:pos="979"/>
        </w:tabs>
        <w:ind w:left="715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оправдывающая противоправное поведение;</w:t>
      </w:r>
    </w:p>
    <w:p w:rsidR="008F1FF8" w:rsidRPr="002327C7" w:rsidRDefault="008F1FF8" w:rsidP="008F1FF8">
      <w:pPr>
        <w:pStyle w:val="Style10"/>
        <w:widowControl/>
        <w:numPr>
          <w:ilvl w:val="0"/>
          <w:numId w:val="7"/>
        </w:numPr>
        <w:tabs>
          <w:tab w:val="left" w:pos="979"/>
        </w:tabs>
        <w:ind w:left="715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содержащая нецензурную брань;</w:t>
      </w:r>
    </w:p>
    <w:p w:rsidR="008F1FF8" w:rsidRPr="002327C7" w:rsidRDefault="008F1FF8" w:rsidP="008F1FF8">
      <w:pPr>
        <w:pStyle w:val="Style10"/>
        <w:widowControl/>
        <w:numPr>
          <w:ilvl w:val="0"/>
          <w:numId w:val="7"/>
        </w:numPr>
        <w:tabs>
          <w:tab w:val="left" w:pos="979"/>
        </w:tabs>
        <w:ind w:left="715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содержащая информацию порнографического характера.</w:t>
      </w:r>
    </w:p>
    <w:p w:rsidR="008F1FF8" w:rsidRPr="002327C7" w:rsidRDefault="008F1FF8" w:rsidP="008F1FF8">
      <w:pPr>
        <w:pStyle w:val="Style10"/>
        <w:widowControl/>
        <w:tabs>
          <w:tab w:val="left" w:pos="1277"/>
        </w:tabs>
        <w:ind w:firstLine="773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2.4.</w:t>
      </w:r>
      <w:r w:rsidRPr="002327C7">
        <w:rPr>
          <w:rStyle w:val="FontStyle15"/>
          <w:sz w:val="24"/>
          <w:szCs w:val="24"/>
        </w:rPr>
        <w:tab/>
        <w:t>Решение о присвоении знака информационной продукции, принятое Комиссией,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оформляется протоколом, который хранится в отделе комплектования. Протоколы хранятся в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течение 3 - х лет, после чего в установленном порядке хранятся в архиве.</w:t>
      </w:r>
    </w:p>
    <w:p w:rsidR="008F1FF8" w:rsidRPr="002327C7" w:rsidRDefault="008F1FF8" w:rsidP="008F1FF8">
      <w:pPr>
        <w:pStyle w:val="Style10"/>
        <w:widowControl/>
        <w:tabs>
          <w:tab w:val="left" w:pos="1157"/>
        </w:tabs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2.5.</w:t>
      </w:r>
      <w:r w:rsidRPr="002327C7">
        <w:rPr>
          <w:rStyle w:val="FontStyle15"/>
          <w:sz w:val="24"/>
          <w:szCs w:val="24"/>
        </w:rPr>
        <w:tab/>
        <w:t>Решение является основанием для размещения знака информационной продукции на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информационной продукции произведенной Институтом, а также для размещения знака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информационной продукции при создании машиночитаемой библиографической записи и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печатной карточки. Обязанность по маркировке возложена на Комиссию.</w:t>
      </w:r>
    </w:p>
    <w:p w:rsidR="008F1FF8" w:rsidRPr="002327C7" w:rsidRDefault="008F1FF8" w:rsidP="008F1FF8">
      <w:pPr>
        <w:pStyle w:val="Style10"/>
        <w:widowControl/>
        <w:tabs>
          <w:tab w:val="left" w:pos="1349"/>
        </w:tabs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2.5.1.</w:t>
      </w:r>
      <w:r w:rsidRPr="002327C7">
        <w:rPr>
          <w:rStyle w:val="FontStyle15"/>
          <w:sz w:val="24"/>
          <w:szCs w:val="24"/>
        </w:rPr>
        <w:tab/>
        <w:t>Знак информационной продукции в обязательном порядке размещается на первой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стороне обложки издания, в правом нижнем углу. Знак информационной продукции по размеру не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должен быть меньше шрифтов, используемых на обложке.</w:t>
      </w:r>
    </w:p>
    <w:p w:rsidR="008F1FF8" w:rsidRPr="002327C7" w:rsidRDefault="008F1FF8" w:rsidP="008F1FF8">
      <w:pPr>
        <w:pStyle w:val="Style10"/>
        <w:widowControl/>
        <w:tabs>
          <w:tab w:val="left" w:pos="1488"/>
        </w:tabs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2.5.2.</w:t>
      </w:r>
      <w:r w:rsidRPr="002327C7">
        <w:rPr>
          <w:rStyle w:val="FontStyle15"/>
          <w:sz w:val="24"/>
          <w:szCs w:val="24"/>
        </w:rPr>
        <w:tab/>
        <w:t>Электронные версии печатного издания, аудиокниги маркируются знаком</w:t>
      </w:r>
      <w:r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информационной продукции, идентичным знаку, указанному в печатной версии издания.</w:t>
      </w:r>
    </w:p>
    <w:p w:rsidR="008F1FF8" w:rsidRPr="002327C7" w:rsidRDefault="008F1FF8" w:rsidP="008F1FF8">
      <w:pPr>
        <w:pStyle w:val="Style5"/>
        <w:widowControl/>
        <w:spacing w:line="240" w:lineRule="exact"/>
        <w:ind w:left="494"/>
      </w:pPr>
    </w:p>
    <w:p w:rsidR="008F1FF8" w:rsidRPr="008F1FF8" w:rsidRDefault="008F1FF8" w:rsidP="008F1FF8">
      <w:pPr>
        <w:pStyle w:val="Style5"/>
        <w:widowControl/>
        <w:spacing w:before="34"/>
        <w:ind w:left="494"/>
        <w:rPr>
          <w:b/>
        </w:rPr>
      </w:pPr>
      <w:r w:rsidRPr="008F1FF8">
        <w:rPr>
          <w:rStyle w:val="FontStyle14"/>
          <w:rFonts w:ascii="Times New Roman" w:hAnsi="Times New Roman" w:cs="Times New Roman"/>
          <w:b/>
          <w:sz w:val="24"/>
          <w:szCs w:val="24"/>
        </w:rPr>
        <w:t>3. Информационная продукция, которая не требует присвоения и размещения знака информационной продукции и (или) текстового предупреждения</w:t>
      </w:r>
    </w:p>
    <w:p w:rsidR="00B15C77" w:rsidRPr="00B15C77" w:rsidRDefault="008F1FF8" w:rsidP="00B15C77">
      <w:pPr>
        <w:widowControl/>
        <w:autoSpaceDE/>
        <w:autoSpaceDN/>
        <w:adjustRightInd/>
        <w:jc w:val="both"/>
        <w:rPr>
          <w:rFonts w:eastAsia="Times New Roman"/>
        </w:rPr>
      </w:pPr>
      <w:r w:rsidRPr="002327C7">
        <w:rPr>
          <w:rStyle w:val="FontStyle15"/>
          <w:sz w:val="24"/>
          <w:szCs w:val="24"/>
        </w:rPr>
        <w:t xml:space="preserve">3.1. В соответствии с рекомендациями </w:t>
      </w:r>
      <w:proofErr w:type="spellStart"/>
      <w:r w:rsidRPr="002327C7">
        <w:rPr>
          <w:rStyle w:val="FontStyle15"/>
          <w:sz w:val="24"/>
          <w:szCs w:val="24"/>
        </w:rPr>
        <w:t>Минкомсвязи</w:t>
      </w:r>
      <w:proofErr w:type="spellEnd"/>
      <w:r w:rsidRPr="002327C7">
        <w:rPr>
          <w:rStyle w:val="FontStyle15"/>
          <w:sz w:val="24"/>
          <w:szCs w:val="24"/>
        </w:rPr>
        <w:t xml:space="preserve"> России от 22.01.2013 года № АВ-П17-531 не требует присвоения и размещения знака информационной продукции и (или) текстового предупреждения следующая информационная продукция, отнесенная к следующим отраслям знаний в соответствии с библиотечно-библиографической </w:t>
      </w:r>
      <w:r w:rsidRPr="002327C7">
        <w:rPr>
          <w:rStyle w:val="FontStyle15"/>
          <w:sz w:val="24"/>
          <w:szCs w:val="24"/>
        </w:rPr>
        <w:lastRenderedPageBreak/>
        <w:t>классификацией: разделы 2 - 7; в разделе 8 подраз</w:t>
      </w:r>
      <w:r w:rsidR="00B15C77">
        <w:rPr>
          <w:rStyle w:val="FontStyle15"/>
          <w:sz w:val="24"/>
          <w:szCs w:val="24"/>
        </w:rPr>
        <w:t>делы 80, 81, 82, 85, 86, 87, 88,</w:t>
      </w:r>
      <w:r w:rsidRPr="002327C7">
        <w:rPr>
          <w:rStyle w:val="FontStyle15"/>
          <w:sz w:val="24"/>
          <w:szCs w:val="24"/>
        </w:rPr>
        <w:t xml:space="preserve"> в разделе</w:t>
      </w:r>
      <w:r w:rsidR="00B15C77" w:rsidRPr="00B15C77">
        <w:rPr>
          <w:rStyle w:val="FontStyle15"/>
          <w:sz w:val="24"/>
          <w:szCs w:val="24"/>
        </w:rPr>
        <w:t xml:space="preserve"> </w:t>
      </w:r>
      <w:r w:rsidR="00B15C77">
        <w:rPr>
          <w:rFonts w:eastAsia="Times New Roman"/>
        </w:rPr>
        <w:t xml:space="preserve">в разделе </w:t>
      </w:r>
      <w:r w:rsidR="00B15C77" w:rsidRPr="00B15C77">
        <w:rPr>
          <w:rFonts w:eastAsia="Times New Roman"/>
        </w:rPr>
        <w:t>9: подраздел 91, в подразделе 92 - справочные издания</w:t>
      </w:r>
    </w:p>
    <w:p w:rsidR="00B15C77" w:rsidRPr="00B15C77" w:rsidRDefault="00B15C77" w:rsidP="00B15C7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</w:p>
    <w:p w:rsidR="00822916" w:rsidRPr="00B15C77" w:rsidRDefault="00822916" w:rsidP="008F1FF8">
      <w:pPr>
        <w:ind w:firstLine="708"/>
        <w:jc w:val="both"/>
      </w:pPr>
    </w:p>
    <w:sectPr w:rsidR="00822916" w:rsidRPr="00B1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982F04"/>
    <w:lvl w:ilvl="0">
      <w:numFmt w:val="bullet"/>
      <w:lvlText w:val="*"/>
      <w:lvlJc w:val="left"/>
    </w:lvl>
  </w:abstractNum>
  <w:abstractNum w:abstractNumId="1" w15:restartNumberingAfterBreak="0">
    <w:nsid w:val="016A00C3"/>
    <w:multiLevelType w:val="singleLevel"/>
    <w:tmpl w:val="E5B628C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5B6C8A"/>
    <w:multiLevelType w:val="singleLevel"/>
    <w:tmpl w:val="CD4A20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C529E7"/>
    <w:multiLevelType w:val="singleLevel"/>
    <w:tmpl w:val="9810293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1B5BF5"/>
    <w:multiLevelType w:val="singleLevel"/>
    <w:tmpl w:val="21E0FB86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0006ED"/>
    <w:multiLevelType w:val="singleLevel"/>
    <w:tmpl w:val="CD4A20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E01180"/>
    <w:multiLevelType w:val="singleLevel"/>
    <w:tmpl w:val="061CC38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8"/>
    <w:rsid w:val="006F616C"/>
    <w:rsid w:val="00822916"/>
    <w:rsid w:val="008F1FF8"/>
    <w:rsid w:val="00B15C77"/>
    <w:rsid w:val="00C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E45C-0BDB-4D2F-92E1-8860DE5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F8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1FF8"/>
    <w:pPr>
      <w:spacing w:line="261" w:lineRule="exact"/>
    </w:pPr>
  </w:style>
  <w:style w:type="paragraph" w:customStyle="1" w:styleId="Style5">
    <w:name w:val="Style5"/>
    <w:basedOn w:val="a"/>
    <w:uiPriority w:val="99"/>
    <w:rsid w:val="008F1FF8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8F1FF8"/>
    <w:pPr>
      <w:spacing w:line="277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8F1FF8"/>
    <w:pPr>
      <w:spacing w:line="278" w:lineRule="exact"/>
    </w:pPr>
  </w:style>
  <w:style w:type="paragraph" w:customStyle="1" w:styleId="Style8">
    <w:name w:val="Style8"/>
    <w:basedOn w:val="a"/>
    <w:uiPriority w:val="99"/>
    <w:rsid w:val="008F1FF8"/>
    <w:pPr>
      <w:spacing w:line="276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8F1FF8"/>
    <w:pPr>
      <w:spacing w:line="276" w:lineRule="exact"/>
      <w:ind w:firstLine="734"/>
      <w:jc w:val="both"/>
    </w:pPr>
  </w:style>
  <w:style w:type="paragraph" w:customStyle="1" w:styleId="Style10">
    <w:name w:val="Style10"/>
    <w:basedOn w:val="a"/>
    <w:uiPriority w:val="99"/>
    <w:rsid w:val="008F1FF8"/>
    <w:pPr>
      <w:spacing w:line="274" w:lineRule="exact"/>
      <w:ind w:firstLine="715"/>
      <w:jc w:val="both"/>
    </w:pPr>
  </w:style>
  <w:style w:type="character" w:customStyle="1" w:styleId="FontStyle14">
    <w:name w:val="Font Style14"/>
    <w:basedOn w:val="a0"/>
    <w:uiPriority w:val="99"/>
    <w:rsid w:val="008F1FF8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5">
    <w:name w:val="Font Style15"/>
    <w:basedOn w:val="a0"/>
    <w:uiPriority w:val="99"/>
    <w:rsid w:val="008F1F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</cp:lastModifiedBy>
  <cp:revision>2</cp:revision>
  <dcterms:created xsi:type="dcterms:W3CDTF">2021-10-11T15:14:00Z</dcterms:created>
  <dcterms:modified xsi:type="dcterms:W3CDTF">2021-10-11T15:14:00Z</dcterms:modified>
</cp:coreProperties>
</file>