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DC" w:rsidRDefault="005E7CDC" w:rsidP="005E7CDC">
      <w:pPr>
        <w:pStyle w:val="Style38"/>
        <w:widowControl/>
        <w:spacing w:line="360" w:lineRule="auto"/>
        <w:jc w:val="right"/>
        <w:rPr>
          <w:rStyle w:val="FontStyle98"/>
          <w:b w:val="0"/>
        </w:rPr>
      </w:pPr>
      <w:bookmarkStart w:id="0" w:name="_GoBack"/>
      <w:bookmarkEnd w:id="0"/>
      <w:r>
        <w:rPr>
          <w:rStyle w:val="FontStyle98"/>
          <w:b w:val="0"/>
        </w:rPr>
        <w:t>Выписка из Правил приема</w:t>
      </w:r>
    </w:p>
    <w:p w:rsidR="005E7CDC" w:rsidRPr="005E7CDC" w:rsidRDefault="005E7CDC" w:rsidP="005E7CDC">
      <w:pPr>
        <w:pStyle w:val="Style38"/>
        <w:widowControl/>
        <w:spacing w:line="360" w:lineRule="auto"/>
        <w:jc w:val="center"/>
        <w:rPr>
          <w:rStyle w:val="FontStyle98"/>
          <w:b w:val="0"/>
        </w:rPr>
      </w:pPr>
      <w:r w:rsidRPr="005E7CDC">
        <w:rPr>
          <w:rStyle w:val="FontStyle98"/>
          <w:b w:val="0"/>
        </w:rPr>
        <w:t xml:space="preserve">VIII. ОСОБЕННОСТИ ПРОВЕДЕНИЯ ВСТУПИТЕЛЬНЫХ ИСПЫТАНИЙ ДЛЯ ЛИЦ </w:t>
      </w:r>
    </w:p>
    <w:p w:rsidR="005E7CDC" w:rsidRPr="005E7CDC" w:rsidRDefault="005E7CDC" w:rsidP="005E7CDC">
      <w:pPr>
        <w:pStyle w:val="Style38"/>
        <w:widowControl/>
        <w:spacing w:line="360" w:lineRule="auto"/>
        <w:jc w:val="center"/>
        <w:rPr>
          <w:rStyle w:val="FontStyle98"/>
          <w:b w:val="0"/>
        </w:rPr>
      </w:pPr>
      <w:r w:rsidRPr="005E7CDC">
        <w:rPr>
          <w:rStyle w:val="FontStyle98"/>
          <w:b w:val="0"/>
        </w:rPr>
        <w:t>С ОГРАНИЧЕННЫМИ ВОЗМОЖНОСТЯМИ ЗДОРОВЬЯ И ИНВАЛИДОВ</w:t>
      </w:r>
    </w:p>
    <w:p w:rsidR="005E7CDC" w:rsidRPr="005E7CDC" w:rsidRDefault="005E7CDC" w:rsidP="005E7CDC">
      <w:pPr>
        <w:pStyle w:val="Style38"/>
        <w:widowControl/>
        <w:spacing w:line="360" w:lineRule="auto"/>
        <w:jc w:val="center"/>
        <w:rPr>
          <w:rStyle w:val="FontStyle98"/>
          <w:b w:val="0"/>
        </w:rPr>
      </w:pPr>
    </w:p>
    <w:p w:rsidR="005E7CDC" w:rsidRPr="005E7CDC" w:rsidRDefault="005E7CDC" w:rsidP="005E7CDC">
      <w:pPr>
        <w:pStyle w:val="Style71"/>
        <w:widowControl/>
        <w:tabs>
          <w:tab w:val="left" w:pos="0"/>
        </w:tabs>
        <w:spacing w:line="360" w:lineRule="auto"/>
        <w:ind w:firstLine="0"/>
        <w:rPr>
          <w:rStyle w:val="FontStyle98"/>
          <w:b w:val="0"/>
        </w:rPr>
      </w:pPr>
      <w:r w:rsidRPr="005E7CDC">
        <w:rPr>
          <w:rStyle w:val="FontStyle98"/>
          <w:b w:val="0"/>
        </w:rPr>
        <w:tab/>
        <w:t xml:space="preserve">81. </w:t>
      </w:r>
      <w:r w:rsidRPr="005E7CDC">
        <w:rPr>
          <w:rStyle w:val="FontStyle79"/>
          <w:rFonts w:ascii="Times New Roman" w:hAnsi="Times New Roman" w:cs="Times New Roman"/>
          <w:sz w:val="24"/>
          <w:szCs w:val="24"/>
        </w:rPr>
        <w:t>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5E7CDC" w:rsidRPr="005E7CDC" w:rsidRDefault="005E7CDC" w:rsidP="005E7CDC">
      <w:pPr>
        <w:pStyle w:val="Style71"/>
        <w:widowControl/>
        <w:tabs>
          <w:tab w:val="left" w:pos="0"/>
        </w:tabs>
        <w:spacing w:line="360" w:lineRule="auto"/>
        <w:ind w:firstLine="0"/>
        <w:rPr>
          <w:rStyle w:val="FontStyle98"/>
          <w:b w:val="0"/>
        </w:rPr>
      </w:pPr>
      <w:r w:rsidRPr="005E7CDC">
        <w:rPr>
          <w:rStyle w:val="FontStyle98"/>
          <w:b w:val="0"/>
        </w:rPr>
        <w:tab/>
        <w:t>82. В Институте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помещениях.</w:t>
      </w:r>
    </w:p>
    <w:p w:rsidR="005E7CDC" w:rsidRPr="005E7CDC" w:rsidRDefault="005E7CDC" w:rsidP="005E7CDC">
      <w:pPr>
        <w:pStyle w:val="Style71"/>
        <w:widowControl/>
        <w:tabs>
          <w:tab w:val="left" w:pos="0"/>
        </w:tabs>
        <w:spacing w:line="360" w:lineRule="auto"/>
        <w:ind w:firstLine="0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ab/>
        <w:t>83. Вступительные испытания для поступающих с ограниченными возможностями здоровья проводятся в отдельной аудитории.</w:t>
      </w:r>
    </w:p>
    <w:p w:rsidR="005E7CDC" w:rsidRPr="005E7CDC" w:rsidRDefault="005E7CDC" w:rsidP="005E7CDC">
      <w:pPr>
        <w:pStyle w:val="Style70"/>
        <w:widowControl/>
        <w:spacing w:line="360" w:lineRule="auto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 xml:space="preserve">Число поступающих с ограниченными возможностями здоровья в одной аудитории не должно превышать: при сдаче вступительного испытания в письменной форме - </w:t>
      </w:r>
      <w:r w:rsidRPr="005E7CDC">
        <w:rPr>
          <w:rStyle w:val="FontStyle98"/>
          <w:b w:val="0"/>
          <w:spacing w:val="20"/>
        </w:rPr>
        <w:t>12</w:t>
      </w:r>
      <w:r w:rsidRPr="005E7CDC">
        <w:rPr>
          <w:rStyle w:val="FontStyle98"/>
          <w:b w:val="0"/>
        </w:rPr>
        <w:t xml:space="preserve"> человек.</w:t>
      </w:r>
    </w:p>
    <w:p w:rsidR="005E7CDC" w:rsidRPr="005E7CDC" w:rsidRDefault="005E7CDC" w:rsidP="005E7CDC">
      <w:pPr>
        <w:pStyle w:val="Style71"/>
        <w:widowControl/>
        <w:spacing w:line="360" w:lineRule="auto"/>
        <w:ind w:firstLine="686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5E7CDC" w:rsidRPr="005E7CDC" w:rsidRDefault="005E7CDC" w:rsidP="005E7CDC">
      <w:pPr>
        <w:pStyle w:val="Style71"/>
        <w:widowControl/>
        <w:spacing w:line="360" w:lineRule="auto"/>
        <w:ind w:firstLine="686"/>
        <w:rPr>
          <w:rStyle w:val="FontStyle98"/>
          <w:b w:val="0"/>
        </w:rPr>
      </w:pPr>
      <w:r w:rsidRPr="005E7CDC">
        <w:rPr>
          <w:rStyle w:val="FontStyle98"/>
          <w:b w:val="0"/>
        </w:rPr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5E7CDC" w:rsidRPr="005E7CDC" w:rsidRDefault="005E7CDC" w:rsidP="005E7CDC">
      <w:pPr>
        <w:pStyle w:val="Style72"/>
        <w:widowControl/>
        <w:tabs>
          <w:tab w:val="left" w:pos="0"/>
        </w:tabs>
        <w:spacing w:line="360" w:lineRule="auto"/>
        <w:ind w:firstLine="0"/>
        <w:jc w:val="both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ab/>
        <w:t>84. Продолжительность вступительного испытания для поступающих с ограниченными возможностями здоровья увеличивается по решению Института, но не более чем на 1,5 часа.</w:t>
      </w:r>
    </w:p>
    <w:p w:rsidR="005E7CDC" w:rsidRPr="005E7CDC" w:rsidRDefault="005E7CDC" w:rsidP="005E7CDC">
      <w:pPr>
        <w:pStyle w:val="Style72"/>
        <w:widowControl/>
        <w:tabs>
          <w:tab w:val="left" w:pos="0"/>
        </w:tabs>
        <w:spacing w:line="360" w:lineRule="auto"/>
        <w:ind w:firstLine="0"/>
        <w:jc w:val="both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ab/>
        <w:t>85.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5E7CDC" w:rsidRPr="005E7CDC" w:rsidRDefault="005E7CDC" w:rsidP="005E7CDC">
      <w:pPr>
        <w:pStyle w:val="Style72"/>
        <w:widowControl/>
        <w:tabs>
          <w:tab w:val="left" w:pos="0"/>
        </w:tabs>
        <w:spacing w:line="360" w:lineRule="auto"/>
        <w:ind w:firstLine="0"/>
        <w:jc w:val="both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lastRenderedPageBreak/>
        <w:tab/>
        <w:t>86.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E7CDC" w:rsidRPr="005E7CDC" w:rsidRDefault="005E7CDC" w:rsidP="005E7CDC">
      <w:pPr>
        <w:pStyle w:val="Style72"/>
        <w:widowControl/>
        <w:tabs>
          <w:tab w:val="left" w:pos="0"/>
        </w:tabs>
        <w:spacing w:line="360" w:lineRule="auto"/>
        <w:ind w:firstLine="0"/>
        <w:jc w:val="both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ab/>
        <w:t xml:space="preserve">87. 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5E7CDC">
        <w:rPr>
          <w:rStyle w:val="FontStyle98"/>
          <w:b w:val="0"/>
        </w:rPr>
        <w:t>от индивидуальных особенностей</w:t>
      </w:r>
      <w:proofErr w:type="gramEnd"/>
      <w:r w:rsidRPr="005E7CDC">
        <w:rPr>
          <w:rStyle w:val="FontStyle98"/>
          <w:b w:val="0"/>
        </w:rPr>
        <w:t xml:space="preserve"> поступающих с ограниченными возможностями здоровья:</w:t>
      </w:r>
    </w:p>
    <w:p w:rsidR="005E7CDC" w:rsidRPr="005E7CDC" w:rsidRDefault="005E7CDC" w:rsidP="005E7CDC">
      <w:pPr>
        <w:pStyle w:val="Style71"/>
        <w:widowControl/>
        <w:spacing w:line="360" w:lineRule="auto"/>
        <w:ind w:left="725" w:firstLine="0"/>
        <w:jc w:val="left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>1) для слепых:</w:t>
      </w:r>
    </w:p>
    <w:p w:rsidR="005E7CDC" w:rsidRPr="005E7CDC" w:rsidRDefault="005E7CDC" w:rsidP="005E7CDC">
      <w:pPr>
        <w:pStyle w:val="Style71"/>
        <w:widowControl/>
        <w:spacing w:line="360" w:lineRule="auto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>задания для выполнения на вступительном испытании зачитываются ассистентом;</w:t>
      </w:r>
    </w:p>
    <w:p w:rsidR="005E7CDC" w:rsidRPr="005E7CDC" w:rsidRDefault="005E7CDC" w:rsidP="005E7CDC">
      <w:pPr>
        <w:pStyle w:val="Style71"/>
        <w:widowControl/>
        <w:spacing w:line="360" w:lineRule="auto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Брайля;</w:t>
      </w:r>
    </w:p>
    <w:p w:rsidR="005E7CDC" w:rsidRPr="005E7CDC" w:rsidRDefault="005E7CDC" w:rsidP="005E7CDC">
      <w:pPr>
        <w:pStyle w:val="Style73"/>
        <w:widowControl/>
        <w:tabs>
          <w:tab w:val="left" w:pos="989"/>
        </w:tabs>
        <w:spacing w:line="360" w:lineRule="auto"/>
        <w:ind w:left="706" w:firstLine="0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>2)</w:t>
      </w:r>
      <w:r w:rsidRPr="005E7CDC">
        <w:rPr>
          <w:rStyle w:val="FontStyle98"/>
          <w:b w:val="0"/>
        </w:rPr>
        <w:tab/>
        <w:t>для слабовидящих:</w:t>
      </w:r>
    </w:p>
    <w:p w:rsidR="005E7CDC" w:rsidRPr="005E7CDC" w:rsidRDefault="005E7CDC" w:rsidP="005E7CDC">
      <w:pPr>
        <w:pStyle w:val="Style71"/>
        <w:widowControl/>
        <w:spacing w:line="360" w:lineRule="auto"/>
        <w:ind w:left="706" w:firstLine="0"/>
        <w:jc w:val="left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>обеспечивается индивидуальное равномерное освещение не менее 300 люкс;</w:t>
      </w:r>
    </w:p>
    <w:p w:rsidR="005E7CDC" w:rsidRPr="005E7CDC" w:rsidRDefault="005E7CDC" w:rsidP="005E7CDC">
      <w:pPr>
        <w:pStyle w:val="Style71"/>
        <w:widowControl/>
        <w:spacing w:line="360" w:lineRule="auto"/>
        <w:ind w:firstLine="706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 xml:space="preserve">поступающим для выполнения задания при необходимости предоставляется увеличивающее устройство; </w:t>
      </w:r>
    </w:p>
    <w:p w:rsidR="005E7CDC" w:rsidRPr="005E7CDC" w:rsidRDefault="005E7CDC" w:rsidP="005E7CDC">
      <w:pPr>
        <w:pStyle w:val="Style71"/>
        <w:widowControl/>
        <w:spacing w:line="360" w:lineRule="auto"/>
        <w:ind w:firstLine="706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>возможно также использование собственных увеличивающих устройств;</w:t>
      </w:r>
    </w:p>
    <w:p w:rsidR="005E7CDC" w:rsidRPr="005E7CDC" w:rsidRDefault="005E7CDC" w:rsidP="005E7CDC">
      <w:pPr>
        <w:pStyle w:val="Style71"/>
        <w:widowControl/>
        <w:spacing w:line="360" w:lineRule="auto"/>
        <w:ind w:firstLine="691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5E7CDC" w:rsidRPr="005E7CDC" w:rsidRDefault="005E7CDC" w:rsidP="005E7CDC">
      <w:pPr>
        <w:pStyle w:val="Style18"/>
        <w:widowControl/>
        <w:tabs>
          <w:tab w:val="left" w:pos="943"/>
        </w:tabs>
        <w:spacing w:line="360" w:lineRule="auto"/>
        <w:ind w:left="670" w:right="3629"/>
        <w:jc w:val="both"/>
        <w:rPr>
          <w:rStyle w:val="FontStyle23"/>
          <w:sz w:val="24"/>
          <w:szCs w:val="24"/>
        </w:rPr>
      </w:pPr>
      <w:r w:rsidRPr="005E7CDC">
        <w:rPr>
          <w:rStyle w:val="FontStyle98"/>
          <w:b w:val="0"/>
        </w:rPr>
        <w:t>3)</w:t>
      </w:r>
      <w:r w:rsidRPr="005E7CDC">
        <w:rPr>
          <w:rStyle w:val="FontStyle98"/>
          <w:b w:val="0"/>
        </w:rPr>
        <w:tab/>
      </w:r>
      <w:r w:rsidRPr="005E7CDC">
        <w:rPr>
          <w:rStyle w:val="FontStyle23"/>
          <w:sz w:val="24"/>
          <w:szCs w:val="24"/>
        </w:rPr>
        <w:t>для глухих и слабослышащих:</w:t>
      </w:r>
    </w:p>
    <w:p w:rsidR="005E7CDC" w:rsidRPr="005E7CDC" w:rsidRDefault="005E7CDC" w:rsidP="005E7CDC">
      <w:pPr>
        <w:pStyle w:val="Style16"/>
        <w:widowControl/>
        <w:spacing w:line="360" w:lineRule="auto"/>
        <w:ind w:firstLine="670"/>
        <w:jc w:val="both"/>
        <w:rPr>
          <w:rStyle w:val="FontStyle23"/>
          <w:sz w:val="24"/>
          <w:szCs w:val="24"/>
        </w:rPr>
      </w:pPr>
      <w:r w:rsidRPr="005E7CDC">
        <w:rPr>
          <w:rStyle w:val="FontStyle23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5E7CDC" w:rsidRPr="005E7CDC" w:rsidRDefault="005E7CDC" w:rsidP="005E7CDC">
      <w:pPr>
        <w:pStyle w:val="Style73"/>
        <w:widowControl/>
        <w:tabs>
          <w:tab w:val="left" w:pos="984"/>
        </w:tabs>
        <w:spacing w:line="360" w:lineRule="auto"/>
        <w:jc w:val="both"/>
        <w:rPr>
          <w:rStyle w:val="FontStyle98"/>
          <w:b w:val="0"/>
          <w:bCs w:val="0"/>
        </w:rPr>
      </w:pPr>
      <w:r w:rsidRPr="005E7CDC">
        <w:rPr>
          <w:rStyle w:val="FontStyle23"/>
          <w:sz w:val="24"/>
          <w:szCs w:val="24"/>
        </w:rPr>
        <w:t xml:space="preserve">предоставляются услуги </w:t>
      </w:r>
      <w:proofErr w:type="spellStart"/>
      <w:r w:rsidRPr="005E7CDC">
        <w:rPr>
          <w:rStyle w:val="FontStyle23"/>
          <w:sz w:val="24"/>
          <w:szCs w:val="24"/>
        </w:rPr>
        <w:t>сурдопереводчика</w:t>
      </w:r>
      <w:proofErr w:type="spellEnd"/>
      <w:r w:rsidRPr="005E7CDC">
        <w:rPr>
          <w:rStyle w:val="FontStyle23"/>
          <w:sz w:val="24"/>
          <w:szCs w:val="24"/>
        </w:rPr>
        <w:t>;</w:t>
      </w:r>
    </w:p>
    <w:p w:rsidR="005E7CDC" w:rsidRPr="005E7CDC" w:rsidRDefault="005E7CDC" w:rsidP="005E7CDC">
      <w:pPr>
        <w:pStyle w:val="Style73"/>
        <w:widowControl/>
        <w:tabs>
          <w:tab w:val="left" w:pos="984"/>
        </w:tabs>
        <w:spacing w:line="360" w:lineRule="auto"/>
        <w:jc w:val="both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>4)</w:t>
      </w:r>
      <w:r w:rsidRPr="005E7CDC">
        <w:rPr>
          <w:rStyle w:val="FontStyle98"/>
          <w:b w:val="0"/>
        </w:rPr>
        <w:tab/>
        <w:t xml:space="preserve">для слепоглухих предоставляются услуги </w:t>
      </w:r>
      <w:proofErr w:type="spellStart"/>
      <w:r w:rsidRPr="005E7CDC">
        <w:rPr>
          <w:rStyle w:val="FontStyle98"/>
          <w:b w:val="0"/>
        </w:rPr>
        <w:t>тифлосурдопереводчика</w:t>
      </w:r>
      <w:proofErr w:type="spellEnd"/>
      <w:r w:rsidRPr="005E7CDC">
        <w:rPr>
          <w:rStyle w:val="FontStyle98"/>
          <w:b w:val="0"/>
        </w:rPr>
        <w:t xml:space="preserve"> (помимо</w:t>
      </w:r>
      <w:r w:rsidRPr="005E7CDC">
        <w:rPr>
          <w:rStyle w:val="FontStyle98"/>
          <w:b w:val="0"/>
        </w:rPr>
        <w:br/>
        <w:t>требований, выполняемых соответственно для слепых и глухих);</w:t>
      </w:r>
    </w:p>
    <w:p w:rsidR="005E7CDC" w:rsidRPr="005E7CDC" w:rsidRDefault="005E7CDC" w:rsidP="005E7CDC">
      <w:pPr>
        <w:pStyle w:val="Style71"/>
        <w:widowControl/>
        <w:spacing w:line="360" w:lineRule="auto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>5) для лиц с тяжелыми нарушениями речи, глухих, слабослышащих вступительные испытания проводятся в письменной форме и форме тестирования (дополнительные вступительные испытания творческой направленности - рисунок);</w:t>
      </w:r>
    </w:p>
    <w:p w:rsidR="005E7CDC" w:rsidRPr="005E7CDC" w:rsidRDefault="005E7CDC" w:rsidP="005E7CDC">
      <w:pPr>
        <w:pStyle w:val="Style71"/>
        <w:widowControl/>
        <w:spacing w:line="360" w:lineRule="auto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 xml:space="preserve">6) </w:t>
      </w:r>
      <w:r w:rsidRPr="005E7CDC">
        <w:rPr>
          <w:rStyle w:val="FontStyle23"/>
          <w:sz w:val="24"/>
          <w:szCs w:val="24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E7CDC" w:rsidRPr="005E7CDC" w:rsidRDefault="005E7CDC" w:rsidP="005E7CDC">
      <w:pPr>
        <w:pStyle w:val="Style71"/>
        <w:widowControl/>
        <w:spacing w:line="360" w:lineRule="auto"/>
        <w:ind w:firstLine="706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 xml:space="preserve">письменные задания </w:t>
      </w:r>
      <w:proofErr w:type="spellStart"/>
      <w:r w:rsidRPr="005E7CDC">
        <w:rPr>
          <w:rStyle w:val="FontStyle98"/>
          <w:b w:val="0"/>
        </w:rPr>
        <w:t>надиктовываются</w:t>
      </w:r>
      <w:proofErr w:type="spellEnd"/>
      <w:r w:rsidRPr="005E7CDC">
        <w:rPr>
          <w:rStyle w:val="FontStyle98"/>
          <w:b w:val="0"/>
        </w:rPr>
        <w:t xml:space="preserve"> ассистенту;</w:t>
      </w:r>
    </w:p>
    <w:p w:rsidR="005E7CDC" w:rsidRPr="005E7CDC" w:rsidRDefault="005E7CDC" w:rsidP="005E7CDC">
      <w:pPr>
        <w:pStyle w:val="Style71"/>
        <w:widowControl/>
        <w:spacing w:line="360" w:lineRule="auto"/>
        <w:ind w:firstLine="710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направленности не проводятся).</w:t>
      </w:r>
    </w:p>
    <w:p w:rsidR="005E7CDC" w:rsidRPr="005E7CDC" w:rsidRDefault="005E7CDC" w:rsidP="005E7CDC">
      <w:pPr>
        <w:pStyle w:val="Style74"/>
        <w:widowControl/>
        <w:tabs>
          <w:tab w:val="left" w:pos="1114"/>
        </w:tabs>
        <w:spacing w:line="360" w:lineRule="auto"/>
        <w:ind w:firstLine="0"/>
        <w:rPr>
          <w:rStyle w:val="FontStyle98"/>
          <w:b w:val="0"/>
          <w:bCs w:val="0"/>
        </w:rPr>
      </w:pPr>
      <w:r w:rsidRPr="005E7CDC">
        <w:rPr>
          <w:rStyle w:val="FontStyle98"/>
          <w:b w:val="0"/>
        </w:rPr>
        <w:lastRenderedPageBreak/>
        <w:tab/>
        <w:t xml:space="preserve">88. Условия, указанные в пунктах 81-87 </w:t>
      </w:r>
      <w:r w:rsidRPr="005E7CDC">
        <w:rPr>
          <w:rStyle w:val="FontStyle79"/>
          <w:rFonts w:ascii="Times New Roman" w:hAnsi="Times New Roman" w:cs="Times New Roman"/>
          <w:sz w:val="24"/>
          <w:szCs w:val="24"/>
        </w:rPr>
        <w:t>Правил</w:t>
      </w:r>
      <w:r w:rsidRPr="005E7CDC">
        <w:rPr>
          <w:rStyle w:val="FontStyle98"/>
          <w:b w:val="0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315685" w:rsidRPr="005E7CDC" w:rsidRDefault="00315685"/>
    <w:sectPr w:rsidR="00315685" w:rsidRPr="005E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C"/>
    <w:rsid w:val="00315685"/>
    <w:rsid w:val="005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2851"/>
  <w15:chartTrackingRefBased/>
  <w15:docId w15:val="{2AC6E760-E894-4F0C-8FA9-65B4B4BB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5E7CD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8">
    <w:name w:val="Style18"/>
    <w:basedOn w:val="a"/>
    <w:uiPriority w:val="99"/>
    <w:rsid w:val="005E7CDC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8">
    <w:name w:val="Style38"/>
    <w:basedOn w:val="a"/>
    <w:uiPriority w:val="99"/>
    <w:rsid w:val="005E7CDC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="Times New Roman"/>
      <w:lang w:eastAsia="ru-RU"/>
    </w:rPr>
  </w:style>
  <w:style w:type="paragraph" w:customStyle="1" w:styleId="Style70">
    <w:name w:val="Style70"/>
    <w:basedOn w:val="a"/>
    <w:uiPriority w:val="99"/>
    <w:rsid w:val="005E7CDC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rFonts w:eastAsia="Times New Roman"/>
      <w:lang w:eastAsia="ru-RU"/>
    </w:rPr>
  </w:style>
  <w:style w:type="paragraph" w:customStyle="1" w:styleId="Style71">
    <w:name w:val="Style71"/>
    <w:basedOn w:val="a"/>
    <w:uiPriority w:val="99"/>
    <w:rsid w:val="005E7CDC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72">
    <w:name w:val="Style72"/>
    <w:basedOn w:val="a"/>
    <w:uiPriority w:val="99"/>
    <w:rsid w:val="005E7CDC"/>
    <w:pPr>
      <w:widowControl w:val="0"/>
      <w:autoSpaceDE w:val="0"/>
      <w:autoSpaceDN w:val="0"/>
      <w:adjustRightInd w:val="0"/>
      <w:spacing w:line="485" w:lineRule="exact"/>
      <w:ind w:firstLine="696"/>
    </w:pPr>
    <w:rPr>
      <w:rFonts w:eastAsia="Times New Roman"/>
      <w:lang w:eastAsia="ru-RU"/>
    </w:rPr>
  </w:style>
  <w:style w:type="paragraph" w:customStyle="1" w:styleId="Style73">
    <w:name w:val="Style73"/>
    <w:basedOn w:val="a"/>
    <w:uiPriority w:val="99"/>
    <w:rsid w:val="005E7CDC"/>
    <w:pPr>
      <w:widowControl w:val="0"/>
      <w:autoSpaceDE w:val="0"/>
      <w:autoSpaceDN w:val="0"/>
      <w:adjustRightInd w:val="0"/>
      <w:spacing w:line="480" w:lineRule="exact"/>
      <w:ind w:firstLine="701"/>
    </w:pPr>
    <w:rPr>
      <w:rFonts w:eastAsia="Times New Roman"/>
      <w:lang w:eastAsia="ru-RU"/>
    </w:rPr>
  </w:style>
  <w:style w:type="paragraph" w:customStyle="1" w:styleId="Style74">
    <w:name w:val="Style74"/>
    <w:basedOn w:val="a"/>
    <w:uiPriority w:val="99"/>
    <w:rsid w:val="005E7CDC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eastAsia="Times New Roman"/>
      <w:lang w:eastAsia="ru-RU"/>
    </w:rPr>
  </w:style>
  <w:style w:type="character" w:customStyle="1" w:styleId="FontStyle98">
    <w:name w:val="Font Style98"/>
    <w:basedOn w:val="a0"/>
    <w:uiPriority w:val="99"/>
    <w:rsid w:val="005E7C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5E7CDC"/>
    <w:rPr>
      <w:rFonts w:ascii="Franklin Gothic Medium Cond" w:hAnsi="Franklin Gothic Medium Cond" w:cs="Franklin Gothic Medium Cond"/>
      <w:sz w:val="26"/>
      <w:szCs w:val="26"/>
    </w:rPr>
  </w:style>
  <w:style w:type="character" w:customStyle="1" w:styleId="FontStyle23">
    <w:name w:val="Font Style23"/>
    <w:basedOn w:val="a0"/>
    <w:uiPriority w:val="99"/>
    <w:rsid w:val="005E7C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2021-07-24T13:36:00Z</dcterms:created>
  <dcterms:modified xsi:type="dcterms:W3CDTF">2021-07-24T13:38:00Z</dcterms:modified>
</cp:coreProperties>
</file>