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E" w:rsidRPr="004002BF" w:rsidRDefault="00C105DE" w:rsidP="00C10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BF">
        <w:rPr>
          <w:rFonts w:ascii="Times New Roman" w:hAnsi="Times New Roman" w:cs="Times New Roman"/>
          <w:b/>
          <w:sz w:val="28"/>
          <w:szCs w:val="28"/>
        </w:rPr>
        <w:t>Вопросы по курсу «Психология творчества»</w:t>
      </w:r>
    </w:p>
    <w:p w:rsidR="00C105DE" w:rsidRDefault="00C105DE" w:rsidP="00C105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и методы развития творческого мышления. </w:t>
      </w:r>
    </w:p>
    <w:p w:rsidR="00C105DE" w:rsidRPr="00C105DE" w:rsidRDefault="00AC5B1E" w:rsidP="00C105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Эпоха Возрождения </w:t>
      </w:r>
      <w:r w:rsidR="00463CE9">
        <w:rPr>
          <w:rFonts w:ascii="Times New Roman" w:hAnsi="Times New Roman" w:cs="Times New Roman"/>
          <w:sz w:val="28"/>
          <w:szCs w:val="28"/>
        </w:rPr>
        <w:t>и</w:t>
      </w:r>
      <w:r w:rsidR="00C105DE" w:rsidRPr="00C105DE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463CE9">
        <w:rPr>
          <w:rFonts w:ascii="Times New Roman" w:hAnsi="Times New Roman" w:cs="Times New Roman"/>
          <w:sz w:val="28"/>
          <w:szCs w:val="28"/>
        </w:rPr>
        <w:t xml:space="preserve">о – </w:t>
      </w:r>
      <w:r>
        <w:rPr>
          <w:rFonts w:ascii="Times New Roman" w:hAnsi="Times New Roman" w:cs="Times New Roman"/>
          <w:sz w:val="28"/>
          <w:szCs w:val="28"/>
        </w:rPr>
        <w:t xml:space="preserve">(роль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карнавализации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формировании творчества)</w:t>
      </w:r>
      <w:bookmarkStart w:id="0" w:name="_GoBack"/>
      <w:bookmarkEnd w:id="0"/>
      <w:r w:rsidR="00C105DE" w:rsidRPr="00C105DE">
        <w:rPr>
          <w:rFonts w:ascii="Times New Roman" w:hAnsi="Times New Roman" w:cs="Times New Roman"/>
          <w:sz w:val="28"/>
          <w:szCs w:val="28"/>
        </w:rPr>
        <w:t>.</w:t>
      </w:r>
    </w:p>
    <w:p w:rsidR="00C105DE" w:rsidRDefault="00AC5B1E" w:rsidP="00C105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Психоанализ и творчество.</w:t>
      </w:r>
    </w:p>
    <w:p w:rsidR="00AC5B1E" w:rsidRPr="00C105DE" w:rsidRDefault="00AC5B1E" w:rsidP="00C105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механизмы и тво</w:t>
      </w:r>
      <w:r w:rsidR="004B7F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чество.</w:t>
      </w:r>
    </w:p>
    <w:p w:rsidR="00C105DE" w:rsidRPr="00C105DE" w:rsidRDefault="00C105DE" w:rsidP="00C105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5DE">
        <w:rPr>
          <w:rFonts w:ascii="Times New Roman" w:hAnsi="Times New Roman" w:cs="Times New Roman"/>
          <w:sz w:val="28"/>
          <w:szCs w:val="28"/>
        </w:rPr>
        <w:t>Психологи</w:t>
      </w:r>
      <w:r w:rsidR="00EA4534">
        <w:rPr>
          <w:rFonts w:ascii="Times New Roman" w:hAnsi="Times New Roman" w:cs="Times New Roman"/>
          <w:sz w:val="28"/>
          <w:szCs w:val="28"/>
        </w:rPr>
        <w:t xml:space="preserve">ческие особенности </w:t>
      </w:r>
      <w:r w:rsidRPr="00C105DE">
        <w:rPr>
          <w:rFonts w:ascii="Times New Roman" w:hAnsi="Times New Roman" w:cs="Times New Roman"/>
          <w:sz w:val="28"/>
          <w:szCs w:val="28"/>
        </w:rPr>
        <w:t>таланта в искусстве</w:t>
      </w:r>
      <w:r w:rsidR="00EA4534">
        <w:rPr>
          <w:rFonts w:ascii="Times New Roman" w:hAnsi="Times New Roman" w:cs="Times New Roman"/>
          <w:sz w:val="28"/>
          <w:szCs w:val="28"/>
        </w:rPr>
        <w:t xml:space="preserve"> – критерии </w:t>
      </w:r>
      <w:r w:rsidR="004B7F0E">
        <w:rPr>
          <w:rFonts w:ascii="Times New Roman" w:hAnsi="Times New Roman" w:cs="Times New Roman"/>
          <w:sz w:val="28"/>
          <w:szCs w:val="28"/>
        </w:rPr>
        <w:t>анализа и исследования</w:t>
      </w:r>
      <w:r w:rsidRPr="00C105DE">
        <w:rPr>
          <w:rFonts w:ascii="Times New Roman" w:hAnsi="Times New Roman" w:cs="Times New Roman"/>
          <w:sz w:val="28"/>
          <w:szCs w:val="28"/>
        </w:rPr>
        <w:t>.</w:t>
      </w:r>
    </w:p>
    <w:p w:rsidR="00463CE9" w:rsidRPr="00463CE9" w:rsidRDefault="00463CE9" w:rsidP="00463C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CE9">
        <w:rPr>
          <w:rFonts w:ascii="Times New Roman" w:hAnsi="Times New Roman" w:cs="Times New Roman"/>
          <w:sz w:val="28"/>
          <w:szCs w:val="28"/>
        </w:rPr>
        <w:t>Психическо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CE9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="000F5A5D">
        <w:rPr>
          <w:rFonts w:ascii="Times New Roman" w:hAnsi="Times New Roman" w:cs="Times New Roman"/>
          <w:sz w:val="28"/>
          <w:szCs w:val="28"/>
        </w:rPr>
        <w:t>вдохновение</w:t>
      </w:r>
      <w:r w:rsidRPr="00463CE9">
        <w:rPr>
          <w:rFonts w:ascii="Times New Roman" w:hAnsi="Times New Roman" w:cs="Times New Roman"/>
          <w:sz w:val="28"/>
          <w:szCs w:val="28"/>
        </w:rPr>
        <w:t xml:space="preserve"> в творческой деятельности.</w:t>
      </w:r>
    </w:p>
    <w:p w:rsidR="00463CE9" w:rsidRPr="00463CE9" w:rsidRDefault="00463CE9" w:rsidP="00463C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CE9">
        <w:rPr>
          <w:rFonts w:ascii="Times New Roman" w:hAnsi="Times New Roman" w:cs="Times New Roman"/>
          <w:sz w:val="28"/>
          <w:szCs w:val="28"/>
        </w:rPr>
        <w:t>Творчество как способ реализации сущности личности</w:t>
      </w:r>
      <w:r w:rsidR="004B7F0E">
        <w:rPr>
          <w:rFonts w:ascii="Times New Roman" w:hAnsi="Times New Roman" w:cs="Times New Roman"/>
          <w:sz w:val="28"/>
          <w:szCs w:val="28"/>
        </w:rPr>
        <w:t>.</w:t>
      </w:r>
    </w:p>
    <w:p w:rsidR="00463CE9" w:rsidRPr="00463CE9" w:rsidRDefault="004B7F0E" w:rsidP="00463C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Отклоняющееся поведение и творческая деятельность.</w:t>
      </w:r>
    </w:p>
    <w:p w:rsidR="00463CE9" w:rsidRPr="00463CE9" w:rsidRDefault="00463CE9" w:rsidP="00463C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CE9">
        <w:rPr>
          <w:rFonts w:ascii="Times New Roman" w:hAnsi="Times New Roman" w:cs="Times New Roman"/>
          <w:sz w:val="28"/>
          <w:szCs w:val="28"/>
        </w:rPr>
        <w:t>Понятие и роль интуиции в творчеств</w:t>
      </w:r>
      <w:r w:rsidR="00EA4534">
        <w:rPr>
          <w:rFonts w:ascii="Times New Roman" w:hAnsi="Times New Roman" w:cs="Times New Roman"/>
          <w:sz w:val="28"/>
          <w:szCs w:val="28"/>
        </w:rPr>
        <w:t>е человека</w:t>
      </w:r>
      <w:r w:rsidRPr="00463CE9">
        <w:rPr>
          <w:rFonts w:ascii="Times New Roman" w:hAnsi="Times New Roman" w:cs="Times New Roman"/>
          <w:sz w:val="28"/>
          <w:szCs w:val="28"/>
        </w:rPr>
        <w:t>.</w:t>
      </w:r>
    </w:p>
    <w:p w:rsidR="00463CE9" w:rsidRPr="00463CE9" w:rsidRDefault="00463CE9" w:rsidP="00463C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CE9">
        <w:rPr>
          <w:rFonts w:ascii="Times New Roman" w:hAnsi="Times New Roman" w:cs="Times New Roman"/>
          <w:sz w:val="28"/>
          <w:szCs w:val="28"/>
        </w:rPr>
        <w:t>Ассоциативные методы активизации творческого мышления.</w:t>
      </w:r>
    </w:p>
    <w:p w:rsidR="00463CE9" w:rsidRDefault="00463CE9" w:rsidP="00C105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CE9">
        <w:rPr>
          <w:rFonts w:ascii="Times New Roman" w:hAnsi="Times New Roman" w:cs="Times New Roman"/>
          <w:sz w:val="28"/>
          <w:szCs w:val="28"/>
        </w:rPr>
        <w:t>Проблема управления творческим мышлением.</w:t>
      </w:r>
    </w:p>
    <w:p w:rsidR="00EA4534" w:rsidRPr="00463CE9" w:rsidRDefault="00EA4534" w:rsidP="00C105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и психологические особенности гениальности.</w:t>
      </w:r>
    </w:p>
    <w:p w:rsidR="00DE574C" w:rsidRPr="00C105DE" w:rsidRDefault="00DE574C" w:rsidP="00C1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574C" w:rsidRPr="00C105DE" w:rsidSect="004B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208A"/>
    <w:multiLevelType w:val="singleLevel"/>
    <w:tmpl w:val="090A1FE8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DE"/>
    <w:rsid w:val="000F5A5D"/>
    <w:rsid w:val="001352B6"/>
    <w:rsid w:val="004002BF"/>
    <w:rsid w:val="00463CE9"/>
    <w:rsid w:val="004B574C"/>
    <w:rsid w:val="004B7F0E"/>
    <w:rsid w:val="008900E1"/>
    <w:rsid w:val="00A92F1E"/>
    <w:rsid w:val="00AC5B1E"/>
    <w:rsid w:val="00C105DE"/>
    <w:rsid w:val="00DE574C"/>
    <w:rsid w:val="00EA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Дедов Николай</cp:lastModifiedBy>
  <cp:revision>3</cp:revision>
  <dcterms:created xsi:type="dcterms:W3CDTF">2017-12-09T06:07:00Z</dcterms:created>
  <dcterms:modified xsi:type="dcterms:W3CDTF">2017-12-21T07:50:00Z</dcterms:modified>
</cp:coreProperties>
</file>