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B" w:rsidRPr="0007120E" w:rsidRDefault="0007120E" w:rsidP="0007120E">
      <w:pPr>
        <w:jc w:val="center"/>
        <w:rPr>
          <w:b/>
          <w:sz w:val="28"/>
          <w:szCs w:val="28"/>
        </w:rPr>
      </w:pPr>
      <w:r w:rsidRPr="0007120E">
        <w:rPr>
          <w:b/>
          <w:sz w:val="28"/>
          <w:szCs w:val="28"/>
        </w:rPr>
        <w:t>Вопросы для зачета по дисциплине "История дизайна, науки и техники"</w:t>
      </w:r>
    </w:p>
    <w:p w:rsidR="0007120E" w:rsidRDefault="0007120E" w:rsidP="0007120E">
      <w:pPr>
        <w:jc w:val="center"/>
        <w:rPr>
          <w:b/>
          <w:sz w:val="28"/>
          <w:szCs w:val="28"/>
        </w:rPr>
      </w:pPr>
      <w:r w:rsidRPr="0007120E">
        <w:rPr>
          <w:b/>
          <w:sz w:val="28"/>
          <w:szCs w:val="28"/>
        </w:rPr>
        <w:t>5 курс 9 семестр</w:t>
      </w:r>
    </w:p>
    <w:p w:rsidR="0007120E" w:rsidRDefault="0007120E" w:rsidP="0007120E">
      <w:pPr>
        <w:jc w:val="center"/>
        <w:rPr>
          <w:b/>
          <w:sz w:val="28"/>
          <w:szCs w:val="28"/>
        </w:rPr>
      </w:pP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1.  Определение дизайна как художественно-творческой деятельности.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2.  Роль и место дизайна в системе развития общественно-экономических отношений общества.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3.  Истоки и основные движущие силы развития декоративного искусства и дизайна.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4.  Специфика декоративного искусства и дизайна, особенности их восприятия.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5.  Основные сферы деятельности дизайнера, ее специфические особенности.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6. Дизайн в процессе разделения искусства, техники и зарождения промышленного производства.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7.  Роль дизайна в системе "человек-машин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среда".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8.  История возникновения предметной деятельности человека.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9.  Предметный мир в эпоху ремесленного производства (Египет, Греция, Рим).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10. Основные этапы развития дизайна.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11. Развитие дизайна в эпоху Возрождения. Творчество Леонардо да Винчи.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Европейское прикладное искусство </w:t>
      </w:r>
      <w:r>
        <w:rPr>
          <w:sz w:val="28"/>
          <w:szCs w:val="28"/>
          <w:lang w:val="en-US"/>
        </w:rPr>
        <w:t>XVII</w:t>
      </w:r>
      <w:r w:rsidRPr="0007120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Роль технического прогресса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 на формирование дизайна.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Промышленная выставка 1851 года в Лондоне.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15. Вторая Всемирная промышленная выставка в Париже в 1889 г.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Идеи </w:t>
      </w:r>
      <w:proofErr w:type="spellStart"/>
      <w:r>
        <w:rPr>
          <w:sz w:val="28"/>
          <w:szCs w:val="28"/>
        </w:rPr>
        <w:t>Земперта</w:t>
      </w:r>
      <w:proofErr w:type="spellEnd"/>
      <w:r>
        <w:rPr>
          <w:sz w:val="28"/>
          <w:szCs w:val="28"/>
        </w:rPr>
        <w:t>, Раскина, Морриса как интеллектуальная реакция на итоги Парижской Всемирной промышленной выставки.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Модерн и его влияние на развитие дизайна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Промышленность и инженерный стиль в архитектуре России в конце </w:t>
      </w:r>
      <w:r>
        <w:rPr>
          <w:sz w:val="28"/>
          <w:szCs w:val="28"/>
          <w:lang w:val="en-US"/>
        </w:rPr>
        <w:t>XIX</w:t>
      </w:r>
      <w:r w:rsidRPr="00071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Производственный союз </w:t>
      </w:r>
      <w:proofErr w:type="spellStart"/>
      <w:r>
        <w:rPr>
          <w:sz w:val="28"/>
          <w:szCs w:val="28"/>
        </w:rPr>
        <w:t>Веркбунд</w:t>
      </w:r>
      <w:proofErr w:type="spellEnd"/>
      <w:r>
        <w:rPr>
          <w:sz w:val="28"/>
          <w:szCs w:val="28"/>
        </w:rPr>
        <w:t xml:space="preserve"> Германии (1907-1914 г.г.)</w:t>
      </w:r>
    </w:p>
    <w:p w:rsidR="0007120E" w:rsidRDefault="0007120E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74CFD">
        <w:rPr>
          <w:sz w:val="28"/>
          <w:szCs w:val="28"/>
        </w:rPr>
        <w:t xml:space="preserve"> Питер </w:t>
      </w:r>
      <w:proofErr w:type="spellStart"/>
      <w:r w:rsidR="00874CFD">
        <w:rPr>
          <w:sz w:val="28"/>
          <w:szCs w:val="28"/>
        </w:rPr>
        <w:t>Баренс</w:t>
      </w:r>
      <w:proofErr w:type="spellEnd"/>
      <w:r w:rsidR="00874CFD">
        <w:rPr>
          <w:sz w:val="28"/>
          <w:szCs w:val="28"/>
        </w:rPr>
        <w:t>. Всеобщая электрическая компания (АЭГ).</w:t>
      </w:r>
      <w:r>
        <w:rPr>
          <w:sz w:val="28"/>
          <w:szCs w:val="28"/>
        </w:rPr>
        <w:t xml:space="preserve"> 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Вальтер Гропиус. </w:t>
      </w:r>
      <w:proofErr w:type="spellStart"/>
      <w:r>
        <w:rPr>
          <w:sz w:val="28"/>
          <w:szCs w:val="28"/>
        </w:rPr>
        <w:t>Баухауз</w:t>
      </w:r>
      <w:proofErr w:type="spellEnd"/>
      <w:r>
        <w:rPr>
          <w:sz w:val="28"/>
          <w:szCs w:val="28"/>
        </w:rPr>
        <w:t xml:space="preserve"> в Веймаре. 1919 г.</w:t>
      </w:r>
    </w:p>
    <w:p w:rsidR="00874CFD" w:rsidRP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Художественные поиски в искусстве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 их влияние на дизайн.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Дизайнерская школа </w:t>
      </w:r>
      <w:proofErr w:type="spellStart"/>
      <w:r>
        <w:rPr>
          <w:sz w:val="28"/>
          <w:szCs w:val="28"/>
        </w:rPr>
        <w:t>ВХУТЕМАСа-ВХУТЕИНа</w:t>
      </w:r>
      <w:proofErr w:type="spellEnd"/>
      <w:r>
        <w:rPr>
          <w:sz w:val="28"/>
          <w:szCs w:val="28"/>
        </w:rPr>
        <w:t xml:space="preserve"> (1920-1930 гг.)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Пионеры советского дизайна. В. Татлин, А. Родченко, Д. Попова, Л. </w:t>
      </w:r>
      <w:proofErr w:type="spellStart"/>
      <w:r>
        <w:rPr>
          <w:sz w:val="28"/>
          <w:szCs w:val="28"/>
        </w:rPr>
        <w:t>Лисицкий</w:t>
      </w:r>
      <w:proofErr w:type="spellEnd"/>
      <w:r>
        <w:rPr>
          <w:sz w:val="28"/>
          <w:szCs w:val="28"/>
        </w:rPr>
        <w:t xml:space="preserve"> и др.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25. Промышленный дизайн в США 20-30-х годов.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26. Дизайн  в ССР 40-50-х годов. В. Самойлов "Победа" 1943 г.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Роль и значение постановления правительства СССР 1962 г. "Об улучшении качества продукции машиностроения и товаров культурно-бытового назначения путем внедрения методов художественного конструирования". 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28. Дизайн в СССР 60-90-х годов.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29. Развитие системы художественного конструирования в СССР, ВНИИТЭ, СХКБ, учебные заведения.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Особенности развития послевоенного (1945 г.) дизайна в Германии. </w:t>
      </w:r>
      <w:proofErr w:type="spellStart"/>
      <w:r>
        <w:rPr>
          <w:sz w:val="28"/>
          <w:szCs w:val="28"/>
        </w:rPr>
        <w:t>Ульмская</w:t>
      </w:r>
      <w:proofErr w:type="spellEnd"/>
      <w:r>
        <w:rPr>
          <w:sz w:val="28"/>
          <w:szCs w:val="28"/>
        </w:rPr>
        <w:t xml:space="preserve"> школа.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Проект </w:t>
      </w:r>
      <w:proofErr w:type="spellStart"/>
      <w:proofErr w:type="gramStart"/>
      <w:r>
        <w:rPr>
          <w:sz w:val="28"/>
          <w:szCs w:val="28"/>
        </w:rPr>
        <w:t>дизайн-образования</w:t>
      </w:r>
      <w:proofErr w:type="spellEnd"/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Университас</w:t>
      </w:r>
      <w:proofErr w:type="spellEnd"/>
      <w:r>
        <w:rPr>
          <w:sz w:val="28"/>
          <w:szCs w:val="28"/>
        </w:rPr>
        <w:t>".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32. Своеобразие формирования  дизайна в Италии и Японии.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Особенности развития послевоенного (1945 г.) дизайна в США. </w:t>
      </w:r>
    </w:p>
    <w:p w:rsidR="00874CFD" w:rsidRDefault="00874CFD" w:rsidP="0007120E">
      <w:pPr>
        <w:jc w:val="both"/>
        <w:rPr>
          <w:sz w:val="28"/>
          <w:szCs w:val="28"/>
        </w:rPr>
      </w:pPr>
      <w:r>
        <w:rPr>
          <w:sz w:val="28"/>
          <w:szCs w:val="28"/>
        </w:rPr>
        <w:t>34. Характерные особенности развития современного дизайна.</w:t>
      </w:r>
    </w:p>
    <w:p w:rsidR="0007120E" w:rsidRPr="0007120E" w:rsidRDefault="0007120E" w:rsidP="0007120E">
      <w:pPr>
        <w:spacing w:before="240"/>
        <w:jc w:val="both"/>
        <w:rPr>
          <w:sz w:val="28"/>
          <w:szCs w:val="28"/>
        </w:rPr>
      </w:pPr>
    </w:p>
    <w:sectPr w:rsidR="0007120E" w:rsidRPr="0007120E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20E"/>
    <w:rsid w:val="0007120E"/>
    <w:rsid w:val="000C6874"/>
    <w:rsid w:val="000E1977"/>
    <w:rsid w:val="00434A5B"/>
    <w:rsid w:val="00501329"/>
    <w:rsid w:val="00530C99"/>
    <w:rsid w:val="00594AD1"/>
    <w:rsid w:val="00596CAC"/>
    <w:rsid w:val="005D6B0B"/>
    <w:rsid w:val="00874CFD"/>
    <w:rsid w:val="009140D5"/>
    <w:rsid w:val="00A0039C"/>
    <w:rsid w:val="00B06883"/>
    <w:rsid w:val="00BF1FFB"/>
    <w:rsid w:val="00DB77B7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2017-12-29T11:17:00Z</dcterms:created>
  <dcterms:modified xsi:type="dcterms:W3CDTF">2017-12-29T11:35:00Z</dcterms:modified>
</cp:coreProperties>
</file>