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FA" w:rsidRDefault="00E45D6A" w:rsidP="00E45D6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142194">
        <w:rPr>
          <w:b/>
          <w:sz w:val="28"/>
          <w:szCs w:val="28"/>
        </w:rPr>
        <w:t xml:space="preserve">ВОПРОСЫ ДЛЯ ПОДГОТОВКИ К ЭКЗАМЕНУ ПО КУРСУ </w:t>
      </w:r>
    </w:p>
    <w:p w:rsidR="009A68FA" w:rsidRDefault="00E45D6A" w:rsidP="00E45D6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142194">
        <w:rPr>
          <w:b/>
          <w:sz w:val="28"/>
          <w:szCs w:val="28"/>
        </w:rPr>
        <w:t>«СТИЛИСТИКА АНГЛИЙСКОГО ЯЗЫКА»</w:t>
      </w:r>
    </w:p>
    <w:p w:rsidR="00E45D6A" w:rsidRPr="00142194" w:rsidRDefault="00E45D6A" w:rsidP="00E45D6A">
      <w:pPr>
        <w:spacing w:line="360" w:lineRule="auto"/>
        <w:jc w:val="center"/>
        <w:rPr>
          <w:b/>
          <w:sz w:val="28"/>
          <w:szCs w:val="28"/>
        </w:rPr>
      </w:pPr>
      <w:r w:rsidRPr="00142194">
        <w:rPr>
          <w:b/>
          <w:sz w:val="28"/>
          <w:szCs w:val="28"/>
        </w:rPr>
        <w:t>201</w:t>
      </w:r>
      <w:r w:rsidR="00084591" w:rsidRPr="00084591">
        <w:rPr>
          <w:b/>
          <w:sz w:val="28"/>
          <w:szCs w:val="28"/>
        </w:rPr>
        <w:t>6</w:t>
      </w:r>
      <w:r w:rsidRPr="00142194">
        <w:rPr>
          <w:b/>
          <w:sz w:val="28"/>
          <w:szCs w:val="28"/>
        </w:rPr>
        <w:t>-201</w:t>
      </w:r>
      <w:r w:rsidR="00084591" w:rsidRPr="00084591">
        <w:rPr>
          <w:b/>
          <w:sz w:val="28"/>
          <w:szCs w:val="28"/>
        </w:rPr>
        <w:t>7</w:t>
      </w:r>
      <w:r w:rsidRPr="00142194">
        <w:rPr>
          <w:b/>
          <w:sz w:val="28"/>
          <w:szCs w:val="28"/>
        </w:rPr>
        <w:t xml:space="preserve"> гг.</w:t>
      </w:r>
    </w:p>
    <w:p w:rsidR="00E45D6A" w:rsidRPr="00084591" w:rsidRDefault="00E45D6A" w:rsidP="00E45D6A">
      <w:pPr>
        <w:spacing w:line="360" w:lineRule="auto"/>
        <w:jc w:val="center"/>
        <w:rPr>
          <w:b/>
          <w:sz w:val="28"/>
          <w:szCs w:val="28"/>
        </w:rPr>
      </w:pPr>
      <w:r w:rsidRPr="002E6921">
        <w:rPr>
          <w:b/>
          <w:sz w:val="28"/>
          <w:szCs w:val="28"/>
        </w:rPr>
        <w:t xml:space="preserve">для студентов 4 курса дневного </w:t>
      </w:r>
      <w:r w:rsidR="00084591">
        <w:rPr>
          <w:b/>
          <w:sz w:val="28"/>
          <w:szCs w:val="28"/>
        </w:rPr>
        <w:t xml:space="preserve">и вечернего </w:t>
      </w:r>
      <w:r w:rsidRPr="002E6921">
        <w:rPr>
          <w:b/>
          <w:sz w:val="28"/>
          <w:szCs w:val="28"/>
        </w:rPr>
        <w:t>отделени</w:t>
      </w:r>
      <w:r w:rsidR="0008459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(бакалавриат)</w:t>
      </w:r>
      <w:r w:rsidR="00084591" w:rsidRPr="00084591">
        <w:rPr>
          <w:b/>
          <w:sz w:val="28"/>
          <w:szCs w:val="28"/>
        </w:rPr>
        <w:t xml:space="preserve"> 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Expressive means and stylistic devices</w:t>
      </w:r>
      <w:r w:rsidRPr="001903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their</w:t>
      </w:r>
      <w:r w:rsidRPr="00655B7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52747A">
        <w:rPr>
          <w:sz w:val="28"/>
          <w:szCs w:val="28"/>
          <w:lang w:val="en-US"/>
        </w:rPr>
        <w:t>lassification.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52747A">
        <w:rPr>
          <w:sz w:val="28"/>
          <w:szCs w:val="28"/>
          <w:lang w:val="en-US"/>
        </w:rPr>
        <w:t>etaphor</w:t>
      </w:r>
      <w:r>
        <w:rPr>
          <w:sz w:val="28"/>
          <w:szCs w:val="28"/>
          <w:lang w:val="en-US"/>
        </w:rPr>
        <w:t xml:space="preserve"> and s</w:t>
      </w:r>
      <w:r w:rsidRPr="0052747A">
        <w:rPr>
          <w:sz w:val="28"/>
          <w:szCs w:val="28"/>
          <w:lang w:val="en-US"/>
        </w:rPr>
        <w:t>imile</w:t>
      </w:r>
      <w:r>
        <w:rPr>
          <w:sz w:val="28"/>
          <w:szCs w:val="28"/>
          <w:lang w:val="en-US"/>
        </w:rPr>
        <w:t>,</w:t>
      </w:r>
      <w:r w:rsidRPr="005274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their classification</w:t>
      </w:r>
      <w:r w:rsidRPr="009910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9910D4">
        <w:rPr>
          <w:sz w:val="28"/>
          <w:szCs w:val="28"/>
          <w:lang w:val="en-US"/>
        </w:rPr>
        <w:t xml:space="preserve"> </w:t>
      </w:r>
      <w:r w:rsidRPr="0052747A">
        <w:rPr>
          <w:sz w:val="28"/>
          <w:szCs w:val="28"/>
          <w:lang w:val="en-US"/>
        </w:rPr>
        <w:t>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Metonymy, synecdoche</w:t>
      </w:r>
      <w:r>
        <w:rPr>
          <w:sz w:val="28"/>
          <w:szCs w:val="28"/>
          <w:lang w:val="en-US"/>
        </w:rPr>
        <w:t>,</w:t>
      </w:r>
      <w:r w:rsidRPr="00B86B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52747A">
        <w:rPr>
          <w:sz w:val="28"/>
          <w:szCs w:val="28"/>
          <w:lang w:val="en-US"/>
        </w:rPr>
        <w:t xml:space="preserve">ntonomasia and </w:t>
      </w:r>
      <w:r>
        <w:rPr>
          <w:sz w:val="28"/>
          <w:szCs w:val="28"/>
          <w:lang w:val="en-US"/>
        </w:rPr>
        <w:t xml:space="preserve">their </w:t>
      </w:r>
      <w:r w:rsidRPr="0052747A">
        <w:rPr>
          <w:sz w:val="28"/>
          <w:szCs w:val="28"/>
          <w:lang w:val="en-US"/>
        </w:rPr>
        <w:t>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 xml:space="preserve">Epithet, its </w:t>
      </w:r>
      <w:r>
        <w:rPr>
          <w:sz w:val="28"/>
          <w:szCs w:val="28"/>
          <w:lang w:val="en-US"/>
        </w:rPr>
        <w:t>classification</w:t>
      </w:r>
      <w:r w:rsidRPr="0052747A">
        <w:rPr>
          <w:sz w:val="28"/>
          <w:szCs w:val="28"/>
          <w:lang w:val="en-US"/>
        </w:rPr>
        <w:t xml:space="preserve"> and 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Hyperbole, understatement</w:t>
      </w:r>
      <w:r w:rsidR="00084591">
        <w:rPr>
          <w:sz w:val="28"/>
          <w:szCs w:val="28"/>
          <w:lang w:val="en-US"/>
        </w:rPr>
        <w:t>,</w:t>
      </w:r>
      <w:r w:rsidRPr="0052747A">
        <w:rPr>
          <w:sz w:val="28"/>
          <w:szCs w:val="28"/>
          <w:lang w:val="en-US"/>
        </w:rPr>
        <w:t xml:space="preserve"> litotes and their 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Pun</w:t>
      </w:r>
      <w:r w:rsidRPr="0052747A">
        <w:rPr>
          <w:sz w:val="28"/>
          <w:szCs w:val="28"/>
          <w:lang w:val="en-US"/>
        </w:rPr>
        <w:t xml:space="preserve">, zeugma, semantically false chains, </w:t>
      </w:r>
      <w:r>
        <w:rPr>
          <w:sz w:val="28"/>
          <w:szCs w:val="28"/>
          <w:lang w:val="en-US"/>
        </w:rPr>
        <w:t>violation of phraseological units</w:t>
      </w:r>
      <w:r w:rsidRPr="00773E6C">
        <w:rPr>
          <w:sz w:val="28"/>
          <w:szCs w:val="28"/>
          <w:lang w:val="en-US"/>
        </w:rPr>
        <w:t xml:space="preserve"> </w:t>
      </w:r>
      <w:r w:rsidRPr="0052747A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their </w:t>
      </w:r>
      <w:r w:rsidRPr="0052747A">
        <w:rPr>
          <w:sz w:val="28"/>
          <w:szCs w:val="28"/>
          <w:lang w:val="en-US"/>
        </w:rPr>
        <w:t>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2747A">
        <w:rPr>
          <w:sz w:val="28"/>
          <w:szCs w:val="28"/>
          <w:lang w:val="en-US"/>
        </w:rPr>
        <w:t xml:space="preserve">llipsis, </w:t>
      </w:r>
      <w:r>
        <w:rPr>
          <w:sz w:val="28"/>
          <w:szCs w:val="28"/>
          <w:lang w:val="en-US"/>
        </w:rPr>
        <w:t xml:space="preserve">rhetorical question, </w:t>
      </w:r>
      <w:r w:rsidRPr="0052747A">
        <w:rPr>
          <w:sz w:val="28"/>
          <w:szCs w:val="28"/>
          <w:lang w:val="en-US"/>
        </w:rPr>
        <w:t>apokoinu construction, detached construction</w:t>
      </w:r>
      <w:r>
        <w:rPr>
          <w:sz w:val="28"/>
          <w:szCs w:val="28"/>
          <w:lang w:val="en-US"/>
        </w:rPr>
        <w:t xml:space="preserve">s </w:t>
      </w:r>
      <w:r w:rsidRPr="0052747A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their </w:t>
      </w:r>
      <w:r w:rsidRPr="0052747A">
        <w:rPr>
          <w:sz w:val="28"/>
          <w:szCs w:val="28"/>
          <w:lang w:val="en-US"/>
        </w:rPr>
        <w:t>stylistic functions.</w:t>
      </w:r>
      <w:r w:rsidRPr="00773E6C">
        <w:rPr>
          <w:sz w:val="28"/>
          <w:szCs w:val="28"/>
          <w:lang w:val="en-US"/>
        </w:rPr>
        <w:t xml:space="preserve"> 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Inversion</w:t>
      </w:r>
      <w:r w:rsidRPr="0052747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</w:t>
      </w:r>
      <w:r w:rsidRPr="0052747A">
        <w:rPr>
          <w:sz w:val="28"/>
          <w:szCs w:val="28"/>
          <w:lang w:val="en-US"/>
        </w:rPr>
        <w:t>posiopesis</w:t>
      </w:r>
      <w:r w:rsidR="00084591">
        <w:rPr>
          <w:sz w:val="28"/>
          <w:szCs w:val="28"/>
          <w:lang w:val="en-US"/>
        </w:rPr>
        <w:t>,</w:t>
      </w:r>
      <w:r w:rsidRPr="0052747A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suspense </w:t>
      </w:r>
      <w:r w:rsidRPr="0052747A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their </w:t>
      </w:r>
      <w:r w:rsidRPr="0052747A">
        <w:rPr>
          <w:sz w:val="28"/>
          <w:szCs w:val="28"/>
          <w:lang w:val="en-US"/>
        </w:rPr>
        <w:t>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52747A">
        <w:rPr>
          <w:sz w:val="28"/>
          <w:szCs w:val="28"/>
          <w:lang w:val="en-US"/>
        </w:rPr>
        <w:t xml:space="preserve">types </w:t>
      </w:r>
      <w:r w:rsidR="00084591">
        <w:rPr>
          <w:sz w:val="28"/>
          <w:szCs w:val="28"/>
          <w:lang w:val="en-US"/>
        </w:rPr>
        <w:t>of r</w:t>
      </w:r>
      <w:r w:rsidR="00084591" w:rsidRPr="0052747A">
        <w:rPr>
          <w:sz w:val="28"/>
          <w:szCs w:val="28"/>
          <w:lang w:val="en-US"/>
        </w:rPr>
        <w:t>epetition</w:t>
      </w:r>
      <w:r w:rsidR="00084591">
        <w:rPr>
          <w:sz w:val="28"/>
          <w:szCs w:val="28"/>
          <w:lang w:val="en-US"/>
        </w:rPr>
        <w:t xml:space="preserve"> and</w:t>
      </w:r>
      <w:r w:rsidR="00084591" w:rsidRPr="0052747A">
        <w:rPr>
          <w:sz w:val="28"/>
          <w:szCs w:val="28"/>
          <w:lang w:val="en-US"/>
        </w:rPr>
        <w:t xml:space="preserve"> parallel constructions</w:t>
      </w:r>
      <w:r w:rsidR="0008459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the</w:t>
      </w:r>
      <w:r w:rsidR="00084591">
        <w:rPr>
          <w:sz w:val="28"/>
          <w:szCs w:val="28"/>
          <w:lang w:val="en-US"/>
        </w:rPr>
        <w:t>ir</w:t>
      </w:r>
      <w:r>
        <w:rPr>
          <w:sz w:val="28"/>
          <w:szCs w:val="28"/>
          <w:lang w:val="en-US"/>
        </w:rPr>
        <w:t xml:space="preserve"> </w:t>
      </w:r>
      <w:r w:rsidRPr="0052747A">
        <w:rPr>
          <w:sz w:val="28"/>
          <w:szCs w:val="28"/>
          <w:lang w:val="en-US"/>
        </w:rPr>
        <w:t>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types </w:t>
      </w:r>
      <w:r w:rsidR="00084591">
        <w:rPr>
          <w:sz w:val="28"/>
          <w:szCs w:val="28"/>
          <w:lang w:val="en-US"/>
        </w:rPr>
        <w:t>of gradation</w:t>
      </w:r>
      <w:r w:rsidR="00084591" w:rsidRPr="00084591">
        <w:rPr>
          <w:sz w:val="28"/>
          <w:szCs w:val="28"/>
          <w:lang w:val="en-US"/>
        </w:rPr>
        <w:t xml:space="preserve"> </w:t>
      </w:r>
      <w:r w:rsidR="00084591">
        <w:rPr>
          <w:sz w:val="28"/>
          <w:szCs w:val="28"/>
          <w:lang w:val="en-US"/>
        </w:rPr>
        <w:t xml:space="preserve">and back-gradation </w:t>
      </w:r>
      <w:r>
        <w:rPr>
          <w:sz w:val="28"/>
          <w:szCs w:val="28"/>
          <w:lang w:val="en-US"/>
        </w:rPr>
        <w:t xml:space="preserve">and </w:t>
      </w:r>
      <w:r w:rsidR="00084591">
        <w:rPr>
          <w:sz w:val="28"/>
          <w:szCs w:val="28"/>
          <w:lang w:val="en-US"/>
        </w:rPr>
        <w:t xml:space="preserve">their </w:t>
      </w:r>
      <w:r>
        <w:rPr>
          <w:sz w:val="28"/>
          <w:szCs w:val="28"/>
          <w:lang w:val="en-US"/>
        </w:rPr>
        <w:t>stylistic functions.</w:t>
      </w:r>
    </w:p>
    <w:p w:rsidR="00E45D6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types and stylistic functions of p</w:t>
      </w:r>
      <w:r w:rsidRPr="0052747A">
        <w:rPr>
          <w:sz w:val="28"/>
          <w:szCs w:val="28"/>
          <w:lang w:val="en-US"/>
        </w:rPr>
        <w:t>eriphrasis</w:t>
      </w:r>
      <w:r>
        <w:rPr>
          <w:sz w:val="28"/>
          <w:szCs w:val="28"/>
          <w:lang w:val="en-US"/>
        </w:rPr>
        <w:t>.</w:t>
      </w:r>
    </w:p>
    <w:p w:rsidR="00E45D6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Irony and o</w:t>
      </w:r>
      <w:r w:rsidRPr="0052747A">
        <w:rPr>
          <w:sz w:val="28"/>
          <w:szCs w:val="28"/>
          <w:lang w:val="en-US"/>
        </w:rPr>
        <w:t>xymoron</w:t>
      </w:r>
      <w:r w:rsidR="00084591">
        <w:rPr>
          <w:sz w:val="28"/>
          <w:szCs w:val="28"/>
          <w:lang w:val="en-US"/>
        </w:rPr>
        <w:t>,</w:t>
      </w:r>
      <w:r w:rsidRPr="005274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52747A">
        <w:rPr>
          <w:sz w:val="28"/>
          <w:szCs w:val="28"/>
          <w:lang w:val="en-US"/>
        </w:rPr>
        <w:t xml:space="preserve"> their 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Antithesis</w:t>
      </w:r>
      <w:r w:rsidRPr="0050155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52747A">
        <w:rPr>
          <w:sz w:val="28"/>
          <w:szCs w:val="28"/>
          <w:lang w:val="en-US"/>
        </w:rPr>
        <w:t xml:space="preserve"> </w:t>
      </w:r>
      <w:r w:rsidR="00084591">
        <w:rPr>
          <w:sz w:val="28"/>
          <w:szCs w:val="28"/>
          <w:lang w:val="en-US"/>
        </w:rPr>
        <w:t>periphrasis,</w:t>
      </w:r>
      <w:r>
        <w:rPr>
          <w:sz w:val="28"/>
          <w:szCs w:val="28"/>
          <w:lang w:val="en-US"/>
        </w:rPr>
        <w:t xml:space="preserve"> their stylistic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Phon</w:t>
      </w:r>
      <w:r>
        <w:rPr>
          <w:sz w:val="28"/>
          <w:szCs w:val="28"/>
          <w:lang w:val="en-US"/>
        </w:rPr>
        <w:t xml:space="preserve">etic and graphical </w:t>
      </w:r>
      <w:r w:rsidRPr="0052747A">
        <w:rPr>
          <w:sz w:val="28"/>
          <w:szCs w:val="28"/>
          <w:lang w:val="en-US"/>
        </w:rPr>
        <w:t xml:space="preserve">stylistic devices </w:t>
      </w:r>
      <w:r w:rsidR="009A68FA">
        <w:rPr>
          <w:sz w:val="28"/>
          <w:szCs w:val="28"/>
          <w:lang w:val="en-US"/>
        </w:rPr>
        <w:t>and expressive means</w:t>
      </w:r>
      <w:r w:rsidR="00084591">
        <w:rPr>
          <w:sz w:val="28"/>
          <w:szCs w:val="28"/>
          <w:lang w:val="en-US"/>
        </w:rPr>
        <w:t>,</w:t>
      </w:r>
      <w:r w:rsidR="009A68FA">
        <w:rPr>
          <w:sz w:val="28"/>
          <w:szCs w:val="28"/>
          <w:lang w:val="en-US"/>
        </w:rPr>
        <w:t xml:space="preserve"> </w:t>
      </w:r>
      <w:r w:rsidRPr="0052747A">
        <w:rPr>
          <w:sz w:val="28"/>
          <w:szCs w:val="28"/>
          <w:lang w:val="en-US"/>
        </w:rPr>
        <w:t>and their functions.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The classifications of functional styles</w:t>
      </w:r>
      <w:r>
        <w:rPr>
          <w:sz w:val="28"/>
          <w:szCs w:val="28"/>
          <w:lang w:val="en-US"/>
        </w:rPr>
        <w:t xml:space="preserve"> in the English language</w:t>
      </w:r>
      <w:r w:rsidRPr="0052747A">
        <w:rPr>
          <w:sz w:val="28"/>
          <w:szCs w:val="28"/>
          <w:lang w:val="en-US"/>
        </w:rPr>
        <w:t>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Linguistic featur</w:t>
      </w:r>
      <w:r>
        <w:rPr>
          <w:sz w:val="28"/>
          <w:szCs w:val="28"/>
          <w:lang w:val="en-US"/>
        </w:rPr>
        <w:t>es of belles-lettres style.</w:t>
      </w:r>
    </w:p>
    <w:p w:rsidR="00E45D6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>The general characteristics of publicist style</w:t>
      </w:r>
      <w:r>
        <w:rPr>
          <w:sz w:val="28"/>
          <w:szCs w:val="28"/>
          <w:lang w:val="en-US"/>
        </w:rPr>
        <w:t>.</w:t>
      </w:r>
    </w:p>
    <w:p w:rsidR="00E45D6A" w:rsidRPr="0052747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typical features of newspaper style.</w:t>
      </w:r>
    </w:p>
    <w:p w:rsidR="00E45D6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general characteristics of </w:t>
      </w:r>
      <w:r w:rsidR="009A68FA">
        <w:rPr>
          <w:sz w:val="28"/>
          <w:szCs w:val="28"/>
          <w:lang w:val="en-US"/>
        </w:rPr>
        <w:t xml:space="preserve">the </w:t>
      </w:r>
      <w:r w:rsidRPr="0052747A">
        <w:rPr>
          <w:sz w:val="28"/>
          <w:szCs w:val="28"/>
          <w:lang w:val="en-US"/>
        </w:rPr>
        <w:t>style of official documents.</w:t>
      </w:r>
    </w:p>
    <w:p w:rsidR="00E45D6A" w:rsidRDefault="00E45D6A" w:rsidP="00E45D6A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2747A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typical </w:t>
      </w:r>
      <w:r w:rsidRPr="0052747A">
        <w:rPr>
          <w:sz w:val="28"/>
          <w:szCs w:val="28"/>
          <w:lang w:val="en-US"/>
        </w:rPr>
        <w:t xml:space="preserve">features of </w:t>
      </w:r>
      <w:r>
        <w:rPr>
          <w:sz w:val="28"/>
          <w:szCs w:val="28"/>
          <w:lang w:val="en-US"/>
        </w:rPr>
        <w:t xml:space="preserve">the </w:t>
      </w:r>
      <w:r w:rsidRPr="0052747A">
        <w:rPr>
          <w:sz w:val="28"/>
          <w:szCs w:val="28"/>
          <w:lang w:val="en-US"/>
        </w:rPr>
        <w:t xml:space="preserve">style </w:t>
      </w:r>
      <w:r>
        <w:rPr>
          <w:sz w:val="28"/>
          <w:szCs w:val="28"/>
          <w:lang w:val="en-US"/>
        </w:rPr>
        <w:t xml:space="preserve">of </w:t>
      </w:r>
      <w:r w:rsidRPr="0052747A">
        <w:rPr>
          <w:sz w:val="28"/>
          <w:szCs w:val="28"/>
          <w:lang w:val="en-US"/>
        </w:rPr>
        <w:t>scientific works.</w:t>
      </w:r>
    </w:p>
    <w:p w:rsidR="009A68FA" w:rsidRDefault="009A68FA" w:rsidP="009A68FA">
      <w:pPr>
        <w:jc w:val="both"/>
        <w:rPr>
          <w:sz w:val="28"/>
          <w:szCs w:val="28"/>
          <w:lang w:val="en-US"/>
        </w:rPr>
      </w:pPr>
    </w:p>
    <w:p w:rsidR="009A68FA" w:rsidRDefault="009A68FA" w:rsidP="009A68FA">
      <w:pPr>
        <w:jc w:val="both"/>
        <w:rPr>
          <w:sz w:val="28"/>
          <w:szCs w:val="28"/>
          <w:lang w:val="en-US"/>
        </w:rPr>
      </w:pPr>
    </w:p>
    <w:p w:rsidR="009A68FA" w:rsidRDefault="009A68FA" w:rsidP="009A68FA">
      <w:pPr>
        <w:jc w:val="both"/>
        <w:rPr>
          <w:sz w:val="28"/>
          <w:szCs w:val="28"/>
          <w:lang w:val="en-US"/>
        </w:rPr>
      </w:pPr>
    </w:p>
    <w:p w:rsidR="0038188E" w:rsidRPr="00FD39DC" w:rsidRDefault="0038188E" w:rsidP="00FD39DC">
      <w:pPr>
        <w:jc w:val="both"/>
        <w:rPr>
          <w:sz w:val="24"/>
          <w:szCs w:val="24"/>
          <w:lang w:val="en-US"/>
        </w:rPr>
      </w:pPr>
    </w:p>
    <w:sectPr w:rsidR="0038188E" w:rsidRPr="00FD39DC" w:rsidSect="00502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57C8"/>
    <w:multiLevelType w:val="hybridMultilevel"/>
    <w:tmpl w:val="C51E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148DF"/>
    <w:multiLevelType w:val="hybridMultilevel"/>
    <w:tmpl w:val="A676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E45D6A"/>
    <w:rsid w:val="00084591"/>
    <w:rsid w:val="00224BB4"/>
    <w:rsid w:val="0038188E"/>
    <w:rsid w:val="00502CDA"/>
    <w:rsid w:val="005D716F"/>
    <w:rsid w:val="007F2A0A"/>
    <w:rsid w:val="00866CF9"/>
    <w:rsid w:val="008D07F3"/>
    <w:rsid w:val="009A68FA"/>
    <w:rsid w:val="00C65D83"/>
    <w:rsid w:val="00DE0F1D"/>
    <w:rsid w:val="00E45D6A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demo</cp:lastModifiedBy>
  <cp:revision>2</cp:revision>
  <dcterms:created xsi:type="dcterms:W3CDTF">2017-05-02T11:05:00Z</dcterms:created>
  <dcterms:modified xsi:type="dcterms:W3CDTF">2017-05-02T11:05:00Z</dcterms:modified>
</cp:coreProperties>
</file>