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30" w:rsidRDefault="00D04C30" w:rsidP="002872C1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D04C30" w:rsidRDefault="00D04C30" w:rsidP="002872C1">
      <w:pPr>
        <w:spacing w:line="360" w:lineRule="auto"/>
        <w:jc w:val="center"/>
        <w:rPr>
          <w:b/>
        </w:rPr>
      </w:pPr>
      <w:r>
        <w:rPr>
          <w:b/>
        </w:rPr>
        <w:t>Негосударственное образовательное учреждение</w:t>
      </w:r>
    </w:p>
    <w:p w:rsidR="00D04C30" w:rsidRDefault="00D04C30" w:rsidP="002872C1">
      <w:pPr>
        <w:pStyle w:val="FR2"/>
        <w:spacing w:line="360" w:lineRule="auto"/>
        <w:ind w:left="0"/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04C30" w:rsidRDefault="00D04C30" w:rsidP="002872C1">
      <w:pPr>
        <w:spacing w:line="360" w:lineRule="auto"/>
        <w:jc w:val="center"/>
      </w:pPr>
      <w:r>
        <w:rPr>
          <w:b/>
        </w:rPr>
        <w:t>"Новый гуманитарный институт</w:t>
      </w:r>
      <w:r>
        <w:t>"</w:t>
      </w:r>
    </w:p>
    <w:p w:rsidR="00D04C30" w:rsidRDefault="00D04C30" w:rsidP="002872C1">
      <w:pPr>
        <w:pStyle w:val="FR2"/>
        <w:spacing w:line="360" w:lineRule="auto"/>
        <w:ind w:left="0"/>
        <w:jc w:val="center"/>
        <w:rPr>
          <w:b/>
        </w:rPr>
      </w:pPr>
    </w:p>
    <w:p w:rsidR="00D04C30" w:rsidRDefault="00D04C30" w:rsidP="002872C1">
      <w:pPr>
        <w:pStyle w:val="FR2"/>
        <w:spacing w:line="360" w:lineRule="auto"/>
        <w:ind w:left="0"/>
        <w:jc w:val="center"/>
        <w:rPr>
          <w:b/>
        </w:rPr>
      </w:pPr>
    </w:p>
    <w:p w:rsidR="00D04C30" w:rsidRDefault="00D04C30" w:rsidP="002872C1">
      <w:pPr>
        <w:pStyle w:val="FR2"/>
        <w:spacing w:line="360" w:lineRule="auto"/>
        <w:ind w:left="0"/>
        <w:jc w:val="right"/>
        <w:rPr>
          <w:b/>
        </w:rPr>
      </w:pPr>
      <w:r>
        <w:rPr>
          <w:b/>
        </w:rPr>
        <w:t>УТВЕРЖДАЮ</w:t>
      </w:r>
    </w:p>
    <w:p w:rsidR="00D04C30" w:rsidRDefault="00D04C30" w:rsidP="002872C1">
      <w:pPr>
        <w:pStyle w:val="FR2"/>
        <w:spacing w:line="360" w:lineRule="auto"/>
        <w:ind w:left="0"/>
        <w:jc w:val="right"/>
        <w:rPr>
          <w:b/>
        </w:rPr>
      </w:pPr>
      <w:r>
        <w:rPr>
          <w:b/>
        </w:rPr>
        <w:t>Ректор Нового гуманитарного института</w:t>
      </w:r>
    </w:p>
    <w:p w:rsidR="00D04C30" w:rsidRDefault="00D04C30" w:rsidP="002872C1">
      <w:pPr>
        <w:pStyle w:val="FR2"/>
        <w:spacing w:line="360" w:lineRule="auto"/>
        <w:ind w:left="0"/>
        <w:jc w:val="right"/>
        <w:rPr>
          <w:b/>
        </w:rPr>
      </w:pPr>
    </w:p>
    <w:p w:rsidR="00D04C30" w:rsidRDefault="00D04C30" w:rsidP="002872C1">
      <w:pPr>
        <w:pStyle w:val="FR2"/>
        <w:spacing w:line="360" w:lineRule="auto"/>
        <w:ind w:left="0"/>
        <w:jc w:val="right"/>
        <w:rPr>
          <w:b/>
        </w:rPr>
      </w:pPr>
      <w:r>
        <w:rPr>
          <w:b/>
          <w:u w:val="single"/>
        </w:rPr>
        <w:t xml:space="preserve">                    </w:t>
      </w:r>
      <w:r>
        <w:rPr>
          <w:b/>
        </w:rPr>
        <w:t>Монина Т.С.</w:t>
      </w:r>
    </w:p>
    <w:p w:rsidR="00D04C30" w:rsidRDefault="00D04C30" w:rsidP="002872C1">
      <w:pPr>
        <w:pStyle w:val="FR2"/>
        <w:spacing w:line="360" w:lineRule="auto"/>
        <w:ind w:left="0"/>
        <w:jc w:val="right"/>
        <w:rPr>
          <w:b/>
        </w:rPr>
      </w:pPr>
    </w:p>
    <w:p w:rsidR="00D04C30" w:rsidRPr="002872C1" w:rsidRDefault="00D04C30" w:rsidP="002872C1">
      <w:pPr>
        <w:pStyle w:val="FR2"/>
        <w:spacing w:line="360" w:lineRule="auto"/>
        <w:ind w:left="0"/>
        <w:jc w:val="right"/>
        <w:rPr>
          <w:b/>
          <w:u w:val="single"/>
        </w:rPr>
      </w:pPr>
      <w:r w:rsidRPr="002872C1">
        <w:rPr>
          <w:b/>
          <w:u w:val="single"/>
        </w:rPr>
        <w:t>“</w:t>
      </w:r>
      <w:r w:rsidR="002872C1">
        <w:rPr>
          <w:b/>
          <w:u w:val="single"/>
        </w:rPr>
        <w:t>25</w:t>
      </w:r>
      <w:r w:rsidRPr="002872C1">
        <w:rPr>
          <w:b/>
          <w:u w:val="single"/>
        </w:rPr>
        <w:t>”</w:t>
      </w:r>
      <w:r w:rsidR="002872C1">
        <w:rPr>
          <w:b/>
          <w:u w:val="single"/>
        </w:rPr>
        <w:t xml:space="preserve"> января </w:t>
      </w:r>
      <w:r w:rsidRPr="002872C1">
        <w:rPr>
          <w:b/>
          <w:u w:val="single"/>
        </w:rPr>
        <w:t>2014 г.</w:t>
      </w:r>
    </w:p>
    <w:p w:rsidR="00D04C30" w:rsidRDefault="00D04C30" w:rsidP="002872C1">
      <w:pPr>
        <w:pStyle w:val="FR2"/>
        <w:spacing w:line="360" w:lineRule="auto"/>
        <w:ind w:left="0"/>
        <w:jc w:val="center"/>
        <w:rPr>
          <w:b/>
        </w:rPr>
      </w:pPr>
    </w:p>
    <w:p w:rsidR="00D04C30" w:rsidRDefault="00D04C30" w:rsidP="00D04C30">
      <w:pPr>
        <w:pStyle w:val="FR2"/>
        <w:ind w:left="0"/>
        <w:jc w:val="center"/>
        <w:rPr>
          <w:b/>
        </w:rPr>
      </w:pPr>
    </w:p>
    <w:p w:rsidR="00D04C30" w:rsidRDefault="00D04C30" w:rsidP="00D04C30">
      <w:pPr>
        <w:pStyle w:val="FR2"/>
        <w:ind w:left="0"/>
        <w:jc w:val="center"/>
        <w:rPr>
          <w:b/>
        </w:rPr>
      </w:pPr>
    </w:p>
    <w:p w:rsidR="00D04C30" w:rsidRDefault="00D04C30" w:rsidP="002872C1">
      <w:pPr>
        <w:pStyle w:val="FR2"/>
        <w:spacing w:line="360" w:lineRule="auto"/>
        <w:ind w:left="0"/>
        <w:jc w:val="center"/>
        <w:rPr>
          <w:b/>
        </w:rPr>
      </w:pPr>
    </w:p>
    <w:p w:rsidR="00D04C30" w:rsidRDefault="00D04C30" w:rsidP="002872C1">
      <w:pPr>
        <w:pStyle w:val="FR2"/>
        <w:spacing w:line="360" w:lineRule="auto"/>
        <w:ind w:left="0"/>
        <w:jc w:val="center"/>
        <w:rPr>
          <w:b/>
        </w:rPr>
      </w:pPr>
      <w:r>
        <w:rPr>
          <w:b/>
        </w:rPr>
        <w:t>Факультет дизайна</w:t>
      </w:r>
    </w:p>
    <w:p w:rsidR="00D04C30" w:rsidRDefault="00D04C30" w:rsidP="002872C1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04C30" w:rsidRDefault="00D04C30" w:rsidP="002872C1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РАБОЧАЯ ПРОГРАММА</w:t>
      </w:r>
    </w:p>
    <w:p w:rsidR="00D04C30" w:rsidRDefault="002872C1" w:rsidP="002872C1">
      <w:pPr>
        <w:pStyle w:val="2"/>
        <w:spacing w:before="0" w:line="360" w:lineRule="auto"/>
        <w:rPr>
          <w:b/>
          <w:spacing w:val="0"/>
          <w:sz w:val="20"/>
        </w:rPr>
      </w:pPr>
      <w:r>
        <w:rPr>
          <w:b/>
        </w:rPr>
        <w:t>в</w:t>
      </w:r>
      <w:r w:rsidR="00D04C30">
        <w:rPr>
          <w:b/>
        </w:rPr>
        <w:t xml:space="preserve">ступительного </w:t>
      </w:r>
      <w:r>
        <w:rPr>
          <w:b/>
        </w:rPr>
        <w:t xml:space="preserve">испытания </w:t>
      </w:r>
      <w:r w:rsidR="00D04C30">
        <w:rPr>
          <w:b/>
        </w:rPr>
        <w:t xml:space="preserve"> по рисунку</w:t>
      </w:r>
      <w:r w:rsidR="000B0426">
        <w:rPr>
          <w:b/>
        </w:rPr>
        <w:t xml:space="preserve"> на 2015 год</w:t>
      </w:r>
    </w:p>
    <w:p w:rsidR="00D04C30" w:rsidRDefault="00D04C30" w:rsidP="002872C1">
      <w:pPr>
        <w:spacing w:line="360" w:lineRule="auto"/>
        <w:jc w:val="center"/>
        <w:rPr>
          <w:b/>
        </w:rPr>
      </w:pPr>
      <w:r>
        <w:rPr>
          <w:b/>
        </w:rPr>
        <w:t>Направление подготовки:</w:t>
      </w:r>
    </w:p>
    <w:p w:rsidR="00D04C30" w:rsidRPr="00D04C30" w:rsidRDefault="00D04C30" w:rsidP="002872C1">
      <w:pPr>
        <w:spacing w:line="360" w:lineRule="auto"/>
        <w:jc w:val="center"/>
        <w:rPr>
          <w:b/>
        </w:rPr>
      </w:pPr>
      <w:r w:rsidRPr="00D04C30">
        <w:rPr>
          <w:b/>
        </w:rPr>
        <w:t>530400 «Бакалавр дизайна»</w:t>
      </w:r>
    </w:p>
    <w:p w:rsidR="00D04C30" w:rsidRDefault="00D04C30" w:rsidP="002872C1">
      <w:pPr>
        <w:spacing w:line="360" w:lineRule="auto"/>
      </w:pPr>
    </w:p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>
      <w:pPr>
        <w:jc w:val="center"/>
      </w:pPr>
    </w:p>
    <w:p w:rsidR="00D04C30" w:rsidRDefault="00D04C30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2872C1">
      <w:pPr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Default="002872C1" w:rsidP="00D04C30">
      <w:pPr>
        <w:jc w:val="center"/>
        <w:rPr>
          <w:b/>
        </w:rPr>
      </w:pPr>
    </w:p>
    <w:p w:rsidR="002872C1" w:rsidRPr="002872C1" w:rsidRDefault="002872C1" w:rsidP="002872C1">
      <w:pPr>
        <w:jc w:val="center"/>
      </w:pPr>
      <w:r>
        <w:rPr>
          <w:b/>
        </w:rPr>
        <w:t>Электросталь-</w:t>
      </w:r>
      <w:r w:rsidRPr="002872C1">
        <w:rPr>
          <w:b/>
        </w:rPr>
        <w:t>2014</w:t>
      </w:r>
    </w:p>
    <w:p w:rsidR="002872C1" w:rsidRDefault="002872C1" w:rsidP="002872C1">
      <w:pPr>
        <w:pStyle w:val="FR2"/>
        <w:ind w:left="0"/>
        <w:jc w:val="center"/>
        <w:rPr>
          <w:b/>
        </w:rPr>
      </w:pPr>
    </w:p>
    <w:p w:rsidR="00D04C30" w:rsidRDefault="00D04C30" w:rsidP="00D04C30">
      <w:pPr>
        <w:shd w:val="clear" w:color="auto" w:fill="FFFFFF"/>
        <w:jc w:val="right"/>
        <w:rPr>
          <w:b/>
        </w:rPr>
      </w:pPr>
      <w:r>
        <w:rPr>
          <w:b/>
          <w:color w:val="000000"/>
        </w:rPr>
        <w:t>Печатается по решению</w:t>
      </w:r>
    </w:p>
    <w:p w:rsidR="00D04C30" w:rsidRDefault="00D04C30" w:rsidP="00D04C30">
      <w:pPr>
        <w:shd w:val="clear" w:color="auto" w:fill="FFFFFF"/>
        <w:jc w:val="right"/>
        <w:rPr>
          <w:b/>
        </w:rPr>
      </w:pPr>
      <w:r>
        <w:rPr>
          <w:b/>
          <w:color w:val="000000"/>
        </w:rPr>
        <w:t>Ученого Совета</w:t>
      </w:r>
    </w:p>
    <w:p w:rsidR="00D04C30" w:rsidRDefault="00D04C30" w:rsidP="00D04C30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Нового гуманитарного института</w:t>
      </w:r>
    </w:p>
    <w:p w:rsidR="00D04C30" w:rsidRDefault="00D04C30" w:rsidP="00D04C30">
      <w:pPr>
        <w:shd w:val="clear" w:color="auto" w:fill="FFFFFF"/>
        <w:jc w:val="right"/>
        <w:rPr>
          <w:b/>
          <w:color w:val="000000"/>
        </w:rPr>
      </w:pPr>
    </w:p>
    <w:p w:rsidR="00D04C30" w:rsidRDefault="00D04C30" w:rsidP="00D04C30">
      <w:pPr>
        <w:shd w:val="clear" w:color="auto" w:fill="FFFFFF"/>
        <w:rPr>
          <w:b/>
          <w:color w:val="000000"/>
        </w:rPr>
      </w:pPr>
    </w:p>
    <w:p w:rsidR="00D04C30" w:rsidRDefault="00D04C30" w:rsidP="00D04C30">
      <w:pPr>
        <w:shd w:val="clear" w:color="auto" w:fill="FFFFFF"/>
        <w:rPr>
          <w:b/>
          <w:color w:val="000000"/>
        </w:rPr>
      </w:pPr>
    </w:p>
    <w:p w:rsidR="00D04C30" w:rsidRDefault="00D04C30" w:rsidP="00D04C30">
      <w:pPr>
        <w:shd w:val="clear" w:color="auto" w:fill="FFFFFF"/>
        <w:rPr>
          <w:b/>
          <w:color w:val="000000"/>
        </w:rPr>
      </w:pPr>
    </w:p>
    <w:p w:rsidR="00D04C30" w:rsidRDefault="00D04C30" w:rsidP="00D04C30">
      <w:pPr>
        <w:shd w:val="clear" w:color="auto" w:fill="FFFFFF"/>
        <w:rPr>
          <w:b/>
          <w:color w:val="000000"/>
        </w:rPr>
      </w:pPr>
    </w:p>
    <w:p w:rsidR="00D04C30" w:rsidRDefault="00D04C30" w:rsidP="00D04C30">
      <w:pPr>
        <w:shd w:val="clear" w:color="auto" w:fill="FFFFFF"/>
        <w:rPr>
          <w:b/>
          <w:color w:val="000000"/>
        </w:rPr>
      </w:pPr>
    </w:p>
    <w:p w:rsidR="00D04C30" w:rsidRDefault="00D04C30" w:rsidP="00D04C30">
      <w:pPr>
        <w:shd w:val="clear" w:color="auto" w:fill="FFFFFF"/>
        <w:rPr>
          <w:b/>
        </w:rPr>
      </w:pPr>
    </w:p>
    <w:p w:rsidR="00D04C30" w:rsidRDefault="00D04C30" w:rsidP="00D04C30">
      <w:pPr>
        <w:jc w:val="center"/>
        <w:rPr>
          <w:b/>
        </w:rPr>
      </w:pPr>
      <w:r>
        <w:rPr>
          <w:b/>
        </w:rPr>
        <w:t>Автор-составитель:</w:t>
      </w:r>
    </w:p>
    <w:p w:rsidR="00D04C30" w:rsidRPr="002872C1" w:rsidRDefault="00D04C30" w:rsidP="00D04C30">
      <w:pPr>
        <w:jc w:val="center"/>
        <w:rPr>
          <w:b/>
        </w:rPr>
      </w:pPr>
      <w:r w:rsidRPr="002872C1">
        <w:rPr>
          <w:b/>
        </w:rPr>
        <w:t>кандидат педагогических наук   Вильде  Т.Н., Акимов Н.Н..</w:t>
      </w:r>
    </w:p>
    <w:p w:rsidR="00D04C30" w:rsidRPr="002872C1" w:rsidRDefault="00D04C30" w:rsidP="00D04C30">
      <w:pPr>
        <w:jc w:val="center"/>
        <w:rPr>
          <w:b/>
        </w:rPr>
      </w:pPr>
      <w:r w:rsidRPr="002872C1">
        <w:rPr>
          <w:b/>
        </w:rPr>
        <w:t>Рабочая программа выполнена на кафедре дизайна и изобразительных искусств и утверждена на Ученом совете Нового гуманитарного института</w:t>
      </w:r>
    </w:p>
    <w:p w:rsidR="00D04C30" w:rsidRPr="002872C1" w:rsidRDefault="00D04C30" w:rsidP="00D04C30">
      <w:pPr>
        <w:jc w:val="center"/>
        <w:rPr>
          <w:b/>
        </w:rPr>
      </w:pPr>
      <w:r w:rsidRPr="002872C1">
        <w:rPr>
          <w:b/>
        </w:rPr>
        <w:t>25.</w:t>
      </w:r>
      <w:r w:rsidR="002872C1" w:rsidRPr="002872C1">
        <w:rPr>
          <w:b/>
        </w:rPr>
        <w:t>01</w:t>
      </w:r>
      <w:r w:rsidRPr="002872C1">
        <w:rPr>
          <w:b/>
        </w:rPr>
        <w:t>.2014 г. / протокол № 1 /</w:t>
      </w:r>
    </w:p>
    <w:p w:rsidR="00D04C30" w:rsidRPr="002872C1" w:rsidRDefault="00D04C30" w:rsidP="00D04C30">
      <w:pPr>
        <w:shd w:val="clear" w:color="auto" w:fill="FFFFFF"/>
        <w:tabs>
          <w:tab w:val="left" w:pos="2340"/>
        </w:tabs>
        <w:ind w:left="235"/>
        <w:jc w:val="center"/>
        <w:rPr>
          <w:b/>
          <w:spacing w:val="-6"/>
        </w:rPr>
      </w:pPr>
    </w:p>
    <w:p w:rsidR="00D04C30" w:rsidRPr="00D04C30" w:rsidRDefault="00D04C30" w:rsidP="00D04C30">
      <w:pPr>
        <w:spacing w:line="360" w:lineRule="auto"/>
        <w:jc w:val="both"/>
      </w:pPr>
      <w:r w:rsidRPr="002872C1">
        <w:t>Рецензенты: заслуженный художник России, доцент кафедры дизайна и изобразительных искусств НОУ ВПО «Новый гуманитарный институт», Махоткин А.М..; доцент кафедры академического рисунка</w:t>
      </w:r>
      <w:r w:rsidRPr="002863BB">
        <w:t xml:space="preserve"> Московской государственной художественно-промышленной</w:t>
      </w:r>
      <w:r w:rsidRPr="00D04C30">
        <w:t xml:space="preserve"> академии имени С.Г. Строганова,  член Союза художников России</w:t>
      </w:r>
      <w:r w:rsidRPr="00674D37">
        <w:rPr>
          <w:sz w:val="28"/>
          <w:szCs w:val="28"/>
        </w:rPr>
        <w:t xml:space="preserve">, </w:t>
      </w:r>
      <w:r w:rsidRPr="00D04C30">
        <w:t>М. П. Сотников</w:t>
      </w:r>
    </w:p>
    <w:p w:rsidR="00D04C30" w:rsidRPr="00F01C59" w:rsidRDefault="00D04C30" w:rsidP="00D04C30">
      <w:pPr>
        <w:spacing w:before="100" w:beforeAutospacing="1"/>
        <w:jc w:val="center"/>
      </w:pPr>
    </w:p>
    <w:p w:rsidR="00D04C30" w:rsidRPr="00F01C59" w:rsidRDefault="00D04C30" w:rsidP="00D04C30">
      <w:pPr>
        <w:spacing w:before="100" w:beforeAutospacing="1"/>
        <w:jc w:val="center"/>
      </w:pPr>
    </w:p>
    <w:p w:rsidR="00D04C30" w:rsidRPr="00F01C59" w:rsidRDefault="00D04C30" w:rsidP="00D04C30">
      <w:pPr>
        <w:spacing w:before="100" w:beforeAutospacing="1"/>
        <w:jc w:val="center"/>
      </w:pPr>
    </w:p>
    <w:p w:rsidR="00D04C30" w:rsidRPr="00F01C59" w:rsidRDefault="00D04C30" w:rsidP="00D04C30">
      <w:pPr>
        <w:spacing w:before="100" w:beforeAutospacing="1"/>
      </w:pPr>
    </w:p>
    <w:p w:rsidR="00D04C30" w:rsidRPr="00F01C59" w:rsidRDefault="00D04C30" w:rsidP="00D04C30">
      <w:pPr>
        <w:spacing w:before="100" w:beforeAutospacing="1"/>
      </w:pPr>
    </w:p>
    <w:p w:rsidR="00D04C30" w:rsidRDefault="00D04C30" w:rsidP="00D04C30">
      <w:pPr>
        <w:shd w:val="clear" w:color="auto" w:fill="FFFFFF"/>
        <w:ind w:left="235"/>
        <w:jc w:val="center"/>
        <w:rPr>
          <w:color w:val="000000"/>
        </w:rPr>
      </w:pPr>
      <w:r>
        <w:br w:type="page"/>
      </w:r>
    </w:p>
    <w:p w:rsidR="00D04C30" w:rsidRDefault="00D04C30" w:rsidP="00D04C30">
      <w:pPr>
        <w:shd w:val="clear" w:color="auto" w:fill="FFFFFF"/>
        <w:ind w:firstLine="720"/>
        <w:jc w:val="both"/>
        <w:rPr>
          <w:color w:val="000000"/>
        </w:rPr>
      </w:pPr>
    </w:p>
    <w:p w:rsidR="00D04C30" w:rsidRPr="002863BB" w:rsidRDefault="00D04C30" w:rsidP="002863BB">
      <w:pPr>
        <w:spacing w:line="360" w:lineRule="auto"/>
        <w:jc w:val="center"/>
        <w:rPr>
          <w:b/>
          <w:sz w:val="28"/>
          <w:szCs w:val="28"/>
        </w:rPr>
      </w:pPr>
      <w:r w:rsidRPr="002863BB">
        <w:rPr>
          <w:b/>
          <w:sz w:val="28"/>
          <w:szCs w:val="28"/>
        </w:rPr>
        <w:t xml:space="preserve">СОДЕРЖАНИЕ </w:t>
      </w:r>
    </w:p>
    <w:p w:rsidR="00D04C30" w:rsidRPr="002863BB" w:rsidRDefault="00D04C30" w:rsidP="002863BB">
      <w:pPr>
        <w:pStyle w:val="FR2"/>
        <w:snapToGrid w:val="0"/>
        <w:spacing w:line="360" w:lineRule="auto"/>
        <w:ind w:left="0"/>
        <w:rPr>
          <w:b/>
          <w:sz w:val="28"/>
          <w:szCs w:val="28"/>
        </w:rPr>
      </w:pPr>
      <w:r w:rsidRPr="002863BB">
        <w:rPr>
          <w:b/>
          <w:sz w:val="28"/>
          <w:szCs w:val="28"/>
        </w:rPr>
        <w:t>ВВЕДЕНИЕ</w:t>
      </w:r>
      <w:r w:rsidR="002872C1">
        <w:rPr>
          <w:b/>
          <w:sz w:val="28"/>
          <w:szCs w:val="28"/>
        </w:rPr>
        <w:t>……………………………………………………………………….</w:t>
      </w:r>
      <w:r w:rsidR="002863BB" w:rsidRPr="002863BB">
        <w:rPr>
          <w:sz w:val="28"/>
          <w:szCs w:val="28"/>
        </w:rPr>
        <w:t>4</w:t>
      </w:r>
    </w:p>
    <w:p w:rsidR="00D04C30" w:rsidRPr="002872C1" w:rsidRDefault="00D04C30" w:rsidP="002863BB">
      <w:pPr>
        <w:pStyle w:val="FR2"/>
        <w:snapToGrid w:val="0"/>
        <w:spacing w:line="360" w:lineRule="auto"/>
        <w:ind w:left="0"/>
        <w:rPr>
          <w:sz w:val="28"/>
          <w:szCs w:val="28"/>
        </w:rPr>
      </w:pPr>
      <w:r w:rsidRPr="002863BB">
        <w:rPr>
          <w:b/>
          <w:sz w:val="28"/>
          <w:szCs w:val="28"/>
        </w:rPr>
        <w:t>I.ОСНОВНЫЕ ПОЛОЖЕНИЯ</w:t>
      </w:r>
      <w:r w:rsidR="002872C1" w:rsidRPr="002872C1">
        <w:rPr>
          <w:sz w:val="28"/>
          <w:szCs w:val="28"/>
        </w:rPr>
        <w:t>………………………………………………..</w:t>
      </w:r>
      <w:r w:rsidR="006E72BE">
        <w:rPr>
          <w:sz w:val="28"/>
          <w:szCs w:val="28"/>
        </w:rPr>
        <w:t>4</w:t>
      </w:r>
    </w:p>
    <w:p w:rsidR="00D04C30" w:rsidRPr="002863BB" w:rsidRDefault="00D04C30" w:rsidP="002863BB">
      <w:pPr>
        <w:pStyle w:val="FR2"/>
        <w:tabs>
          <w:tab w:val="num" w:pos="0"/>
          <w:tab w:val="left" w:pos="8820"/>
        </w:tabs>
        <w:spacing w:line="360" w:lineRule="auto"/>
        <w:ind w:left="0"/>
        <w:rPr>
          <w:sz w:val="28"/>
          <w:szCs w:val="28"/>
        </w:rPr>
      </w:pPr>
      <w:r w:rsidRPr="002863BB">
        <w:rPr>
          <w:sz w:val="28"/>
          <w:szCs w:val="28"/>
        </w:rPr>
        <w:t>1.1. Цели  и задачи</w:t>
      </w:r>
      <w:r w:rsidR="00877974" w:rsidRPr="002863BB">
        <w:rPr>
          <w:sz w:val="28"/>
          <w:szCs w:val="28"/>
        </w:rPr>
        <w:t xml:space="preserve">  вступительного экзамена по рисунку</w:t>
      </w:r>
      <w:r w:rsidRPr="002863BB">
        <w:rPr>
          <w:sz w:val="28"/>
          <w:szCs w:val="28"/>
        </w:rPr>
        <w:t xml:space="preserve"> </w:t>
      </w:r>
      <w:r w:rsidR="002872C1">
        <w:rPr>
          <w:sz w:val="28"/>
          <w:szCs w:val="28"/>
        </w:rPr>
        <w:t>……………………</w:t>
      </w:r>
      <w:r w:rsidR="006E72BE">
        <w:rPr>
          <w:sz w:val="28"/>
          <w:szCs w:val="28"/>
        </w:rPr>
        <w:t>4</w:t>
      </w:r>
    </w:p>
    <w:p w:rsidR="00D04C30" w:rsidRPr="002863BB" w:rsidRDefault="00D04C30" w:rsidP="002863BB">
      <w:pPr>
        <w:pStyle w:val="FR2"/>
        <w:tabs>
          <w:tab w:val="num" w:pos="0"/>
          <w:tab w:val="left" w:pos="8820"/>
        </w:tabs>
        <w:spacing w:line="360" w:lineRule="auto"/>
        <w:ind w:left="0"/>
        <w:rPr>
          <w:bCs/>
          <w:sz w:val="28"/>
          <w:szCs w:val="28"/>
        </w:rPr>
      </w:pPr>
      <w:r w:rsidRPr="002863BB">
        <w:rPr>
          <w:sz w:val="28"/>
          <w:szCs w:val="28"/>
        </w:rPr>
        <w:t xml:space="preserve">1.2. </w:t>
      </w:r>
      <w:r w:rsidRPr="002863BB">
        <w:rPr>
          <w:bCs/>
          <w:sz w:val="28"/>
          <w:szCs w:val="28"/>
        </w:rPr>
        <w:t xml:space="preserve">Содержание </w:t>
      </w:r>
      <w:r w:rsidRPr="002863BB">
        <w:rPr>
          <w:sz w:val="28"/>
          <w:szCs w:val="28"/>
        </w:rPr>
        <w:t xml:space="preserve"> </w:t>
      </w:r>
      <w:r w:rsidR="00877974" w:rsidRPr="002863BB">
        <w:rPr>
          <w:sz w:val="28"/>
          <w:szCs w:val="28"/>
        </w:rPr>
        <w:t xml:space="preserve">вступительного экзамена по рисунку </w:t>
      </w:r>
      <w:r w:rsidR="002872C1">
        <w:rPr>
          <w:sz w:val="28"/>
          <w:szCs w:val="28"/>
        </w:rPr>
        <w:t>………………………</w:t>
      </w:r>
      <w:r w:rsidR="006E72BE">
        <w:rPr>
          <w:bCs/>
          <w:sz w:val="28"/>
          <w:szCs w:val="28"/>
        </w:rPr>
        <w:t>4</w:t>
      </w:r>
    </w:p>
    <w:p w:rsidR="00D04C30" w:rsidRPr="002863BB" w:rsidRDefault="00D04C30" w:rsidP="002863BB">
      <w:pPr>
        <w:pStyle w:val="FR2"/>
        <w:tabs>
          <w:tab w:val="num" w:pos="0"/>
        </w:tabs>
        <w:spacing w:line="360" w:lineRule="auto"/>
        <w:ind w:left="0"/>
        <w:rPr>
          <w:bCs/>
          <w:sz w:val="28"/>
          <w:szCs w:val="28"/>
        </w:rPr>
      </w:pPr>
      <w:r w:rsidRPr="002863BB">
        <w:rPr>
          <w:bCs/>
          <w:sz w:val="28"/>
          <w:szCs w:val="28"/>
        </w:rPr>
        <w:t>1.3. Общие положения по пр</w:t>
      </w:r>
      <w:r w:rsidR="00877974" w:rsidRPr="002863BB">
        <w:rPr>
          <w:bCs/>
          <w:sz w:val="28"/>
          <w:szCs w:val="28"/>
        </w:rPr>
        <w:t>оведению и организации экзамена</w:t>
      </w:r>
      <w:r w:rsidRPr="002863BB">
        <w:rPr>
          <w:bCs/>
          <w:sz w:val="28"/>
          <w:szCs w:val="28"/>
        </w:rPr>
        <w:t xml:space="preserve"> </w:t>
      </w:r>
      <w:r w:rsidR="002872C1">
        <w:rPr>
          <w:bCs/>
          <w:sz w:val="28"/>
          <w:szCs w:val="28"/>
        </w:rPr>
        <w:t>……………..</w:t>
      </w:r>
      <w:r w:rsidR="006E72BE">
        <w:rPr>
          <w:bCs/>
          <w:sz w:val="28"/>
          <w:szCs w:val="28"/>
        </w:rPr>
        <w:t>6</w:t>
      </w:r>
    </w:p>
    <w:p w:rsidR="00BD0E6B" w:rsidRPr="002863BB" w:rsidRDefault="00BD0E6B" w:rsidP="002863BB">
      <w:pPr>
        <w:pStyle w:val="FR2"/>
        <w:tabs>
          <w:tab w:val="num" w:pos="0"/>
        </w:tabs>
        <w:spacing w:line="360" w:lineRule="auto"/>
        <w:ind w:left="0"/>
        <w:rPr>
          <w:sz w:val="28"/>
          <w:szCs w:val="28"/>
        </w:rPr>
      </w:pPr>
      <w:r w:rsidRPr="002863BB">
        <w:rPr>
          <w:bCs/>
          <w:sz w:val="28"/>
          <w:szCs w:val="28"/>
        </w:rPr>
        <w:t>1.4. Права и обязанности абитуриентов при проведении экзамена</w:t>
      </w:r>
      <w:r w:rsidR="002872C1">
        <w:rPr>
          <w:bCs/>
          <w:sz w:val="28"/>
          <w:szCs w:val="28"/>
        </w:rPr>
        <w:t>……………</w:t>
      </w:r>
      <w:r w:rsidR="006E72BE">
        <w:rPr>
          <w:bCs/>
          <w:sz w:val="28"/>
          <w:szCs w:val="28"/>
        </w:rPr>
        <w:t>6</w:t>
      </w:r>
    </w:p>
    <w:p w:rsidR="00D04C30" w:rsidRPr="002863BB" w:rsidRDefault="00BD0E6B" w:rsidP="002863BB">
      <w:pPr>
        <w:pStyle w:val="aa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63BB">
        <w:rPr>
          <w:rFonts w:ascii="Times New Roman" w:hAnsi="Times New Roman"/>
          <w:sz w:val="28"/>
          <w:szCs w:val="28"/>
        </w:rPr>
        <w:t>1.5</w:t>
      </w:r>
      <w:r w:rsidR="00D04C30" w:rsidRPr="002863BB">
        <w:rPr>
          <w:rFonts w:ascii="Times New Roman" w:hAnsi="Times New Roman"/>
          <w:sz w:val="28"/>
          <w:szCs w:val="28"/>
        </w:rPr>
        <w:t xml:space="preserve">. Требования к </w:t>
      </w:r>
      <w:r w:rsidRPr="002863BB">
        <w:rPr>
          <w:rFonts w:ascii="Times New Roman" w:hAnsi="Times New Roman"/>
          <w:sz w:val="28"/>
          <w:szCs w:val="28"/>
        </w:rPr>
        <w:t>экзаменационной работе и критерии ее</w:t>
      </w:r>
      <w:r w:rsidR="00D04C30" w:rsidRPr="002863BB">
        <w:rPr>
          <w:rFonts w:ascii="Times New Roman" w:hAnsi="Times New Roman"/>
          <w:sz w:val="28"/>
          <w:szCs w:val="28"/>
        </w:rPr>
        <w:t xml:space="preserve"> оценки</w:t>
      </w:r>
      <w:r w:rsidR="002872C1">
        <w:rPr>
          <w:rFonts w:ascii="Times New Roman" w:hAnsi="Times New Roman"/>
          <w:sz w:val="28"/>
          <w:szCs w:val="28"/>
        </w:rPr>
        <w:t>………….</w:t>
      </w:r>
      <w:r w:rsidR="006E72BE">
        <w:rPr>
          <w:rFonts w:ascii="Times New Roman" w:hAnsi="Times New Roman"/>
          <w:sz w:val="28"/>
          <w:szCs w:val="28"/>
        </w:rPr>
        <w:t>7</w:t>
      </w:r>
    </w:p>
    <w:p w:rsidR="002863BB" w:rsidRPr="002863BB" w:rsidRDefault="002863BB" w:rsidP="002863BB">
      <w:pPr>
        <w:pStyle w:val="FR2"/>
        <w:snapToGrid w:val="0"/>
        <w:spacing w:line="360" w:lineRule="auto"/>
        <w:ind w:left="0"/>
        <w:rPr>
          <w:b/>
          <w:sz w:val="28"/>
          <w:szCs w:val="28"/>
        </w:rPr>
      </w:pPr>
      <w:r w:rsidRPr="002863BB">
        <w:rPr>
          <w:b/>
          <w:sz w:val="28"/>
          <w:szCs w:val="28"/>
        </w:rPr>
        <w:t>II.МЕТОДИЧЕСКИЕ РЕКОМЕНДАЦИИ</w:t>
      </w:r>
      <w:r w:rsidR="002872C1" w:rsidRPr="002872C1">
        <w:rPr>
          <w:sz w:val="28"/>
          <w:szCs w:val="28"/>
        </w:rPr>
        <w:t>………………………………….1</w:t>
      </w:r>
      <w:r w:rsidR="006E72BE">
        <w:rPr>
          <w:sz w:val="28"/>
          <w:szCs w:val="28"/>
        </w:rPr>
        <w:t>0</w:t>
      </w:r>
    </w:p>
    <w:p w:rsidR="002863BB" w:rsidRPr="002863BB" w:rsidRDefault="002863BB" w:rsidP="002863BB">
      <w:pPr>
        <w:pStyle w:val="af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  <w:r w:rsidRPr="002863BB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2863BB">
        <w:rPr>
          <w:rFonts w:ascii="Times New Roman" w:hAnsi="Times New Roman"/>
          <w:color w:val="auto"/>
          <w:sz w:val="28"/>
          <w:szCs w:val="28"/>
        </w:rPr>
        <w:t xml:space="preserve">Методические рекомендации по рисованию геометрических тел </w:t>
      </w:r>
      <w:r w:rsidR="002872C1">
        <w:rPr>
          <w:rFonts w:ascii="Times New Roman" w:hAnsi="Times New Roman"/>
          <w:color w:val="auto"/>
          <w:sz w:val="28"/>
          <w:szCs w:val="28"/>
        </w:rPr>
        <w:t>………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="006E72BE">
        <w:rPr>
          <w:rFonts w:ascii="Times New Roman" w:hAnsi="Times New Roman"/>
          <w:color w:val="auto"/>
          <w:sz w:val="28"/>
          <w:szCs w:val="28"/>
        </w:rPr>
        <w:t>0</w:t>
      </w:r>
    </w:p>
    <w:p w:rsidR="002863BB" w:rsidRPr="002863BB" w:rsidRDefault="002863BB" w:rsidP="002863BB">
      <w:pPr>
        <w:pStyle w:val="af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63BB">
        <w:rPr>
          <w:rFonts w:ascii="Times New Roman" w:hAnsi="Times New Roman"/>
          <w:color w:val="auto"/>
          <w:sz w:val="28"/>
          <w:szCs w:val="28"/>
        </w:rPr>
        <w:t>2.2.</w:t>
      </w:r>
      <w:r w:rsidRPr="002863BB">
        <w:rPr>
          <w:b/>
          <w:color w:val="auto"/>
          <w:sz w:val="28"/>
          <w:szCs w:val="28"/>
        </w:rPr>
        <w:t xml:space="preserve"> </w:t>
      </w:r>
      <w:r w:rsidRPr="002863BB">
        <w:rPr>
          <w:rFonts w:ascii="Times New Roman" w:hAnsi="Times New Roman" w:cs="Times New Roman"/>
          <w:color w:val="auto"/>
          <w:sz w:val="28"/>
          <w:szCs w:val="28"/>
        </w:rPr>
        <w:t>Учебно-информационное обеспечение вступительного экзамена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2C1">
        <w:rPr>
          <w:rFonts w:ascii="Times New Roman" w:hAnsi="Times New Roman" w:cs="Times New Roman"/>
          <w:color w:val="auto"/>
          <w:sz w:val="28"/>
          <w:szCs w:val="28"/>
        </w:rPr>
        <w:t>……...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E72BE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D04C30" w:rsidRPr="002863BB" w:rsidRDefault="00D04C30" w:rsidP="002863B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04C30" w:rsidRPr="00D04C30" w:rsidRDefault="00D04C30" w:rsidP="00D04C30">
      <w:pPr>
        <w:spacing w:before="100" w:beforeAutospacing="1"/>
        <w:rPr>
          <w:color w:val="4F6228" w:themeColor="accent3" w:themeShade="80"/>
        </w:rPr>
      </w:pPr>
    </w:p>
    <w:p w:rsidR="00D04C30" w:rsidRDefault="00D04C30" w:rsidP="00D04C30">
      <w:pPr>
        <w:shd w:val="clear" w:color="auto" w:fill="FFFFFF"/>
        <w:ind w:left="235"/>
        <w:jc w:val="center"/>
        <w:rPr>
          <w:b/>
          <w:sz w:val="28"/>
          <w:szCs w:val="28"/>
        </w:rPr>
      </w:pPr>
      <w:r w:rsidRPr="00D04C30">
        <w:rPr>
          <w:color w:val="4F6228" w:themeColor="accent3" w:themeShade="80"/>
        </w:rPr>
        <w:br w:type="page"/>
      </w:r>
      <w:r w:rsidRPr="002863BB">
        <w:rPr>
          <w:b/>
          <w:sz w:val="28"/>
          <w:szCs w:val="28"/>
        </w:rPr>
        <w:lastRenderedPageBreak/>
        <w:t>ВВЕДЕНИЕ</w:t>
      </w:r>
    </w:p>
    <w:p w:rsidR="002863BB" w:rsidRPr="002863BB" w:rsidRDefault="002863BB" w:rsidP="00D04C30">
      <w:pPr>
        <w:shd w:val="clear" w:color="auto" w:fill="FFFFFF"/>
        <w:ind w:left="235"/>
        <w:jc w:val="center"/>
        <w:rPr>
          <w:b/>
          <w:sz w:val="28"/>
          <w:szCs w:val="28"/>
        </w:rPr>
      </w:pPr>
    </w:p>
    <w:p w:rsidR="002863BB" w:rsidRPr="002872C1" w:rsidRDefault="00986DA6" w:rsidP="002872C1">
      <w:pPr>
        <w:pStyle w:val="ab"/>
        <w:ind w:firstLine="680"/>
        <w:jc w:val="both"/>
        <w:rPr>
          <w:sz w:val="28"/>
          <w:szCs w:val="28"/>
        </w:rPr>
      </w:pPr>
      <w:r w:rsidRPr="002863BB">
        <w:rPr>
          <w:sz w:val="28"/>
          <w:szCs w:val="28"/>
        </w:rPr>
        <w:t xml:space="preserve">Специфика работы дизайнера среды требует от </w:t>
      </w:r>
      <w:r w:rsidR="002872C1">
        <w:rPr>
          <w:sz w:val="28"/>
          <w:szCs w:val="28"/>
        </w:rPr>
        <w:t>студента</w:t>
      </w:r>
      <w:r w:rsidRPr="002863BB">
        <w:rPr>
          <w:sz w:val="28"/>
          <w:szCs w:val="28"/>
        </w:rPr>
        <w:t xml:space="preserve"> умения формировать целесообразные, комфортные и эстетически полноценные условия для осуществления многофункциональной деятельности человека. Решение проектных задач различной сложности по гармонизации среды во многом связано с объемно-пространственным мышлением дизайнера, его умением графически выражать свои мысли и  применять  навыки графической работы в проектной деятельности.</w:t>
      </w:r>
    </w:p>
    <w:p w:rsidR="00877974" w:rsidRPr="002863BB" w:rsidRDefault="00877974" w:rsidP="00986DA6">
      <w:pPr>
        <w:ind w:firstLine="720"/>
        <w:jc w:val="both"/>
        <w:rPr>
          <w:snapToGrid w:val="0"/>
          <w:sz w:val="28"/>
          <w:szCs w:val="28"/>
        </w:rPr>
      </w:pPr>
      <w:r w:rsidRPr="002863BB">
        <w:rPr>
          <w:snapToGrid w:val="0"/>
          <w:sz w:val="28"/>
          <w:szCs w:val="28"/>
        </w:rPr>
        <w:t xml:space="preserve">Программа по </w:t>
      </w:r>
      <w:r w:rsidR="002872C1">
        <w:rPr>
          <w:sz w:val="28"/>
          <w:szCs w:val="28"/>
        </w:rPr>
        <w:t xml:space="preserve">подготовке </w:t>
      </w:r>
      <w:r w:rsidRPr="002863BB">
        <w:rPr>
          <w:sz w:val="28"/>
          <w:szCs w:val="28"/>
        </w:rPr>
        <w:t xml:space="preserve"> </w:t>
      </w:r>
      <w:r w:rsidR="002872C1">
        <w:rPr>
          <w:sz w:val="28"/>
          <w:szCs w:val="28"/>
        </w:rPr>
        <w:t xml:space="preserve">будущего </w:t>
      </w:r>
      <w:r w:rsidRPr="002863BB">
        <w:rPr>
          <w:sz w:val="28"/>
          <w:szCs w:val="28"/>
        </w:rPr>
        <w:t>дизайнер</w:t>
      </w:r>
      <w:r w:rsidR="002872C1">
        <w:rPr>
          <w:sz w:val="28"/>
          <w:szCs w:val="28"/>
        </w:rPr>
        <w:t>а</w:t>
      </w:r>
      <w:r w:rsidRPr="002863BB">
        <w:rPr>
          <w:sz w:val="28"/>
          <w:szCs w:val="28"/>
        </w:rPr>
        <w:t xml:space="preserve"> требует от абитуриентов начальных знаний и умений в </w:t>
      </w:r>
      <w:r w:rsidR="00BD0E6B" w:rsidRPr="002863BB">
        <w:rPr>
          <w:sz w:val="28"/>
          <w:szCs w:val="28"/>
        </w:rPr>
        <w:t xml:space="preserve">области </w:t>
      </w:r>
      <w:r w:rsidRPr="002863BB">
        <w:rPr>
          <w:sz w:val="28"/>
          <w:szCs w:val="28"/>
        </w:rPr>
        <w:t xml:space="preserve">изобразительной деятельности. Для выявления творческих способностей </w:t>
      </w:r>
      <w:r w:rsidR="002872C1">
        <w:rPr>
          <w:sz w:val="28"/>
          <w:szCs w:val="28"/>
        </w:rPr>
        <w:t>абитуриентов</w:t>
      </w:r>
      <w:r w:rsidRPr="002863BB">
        <w:rPr>
          <w:sz w:val="28"/>
          <w:szCs w:val="28"/>
        </w:rPr>
        <w:t xml:space="preserve"> в области изобразительной деятельности, а именно в области рисунка, кафедрой дизайна и изобразительных искусств </w:t>
      </w:r>
      <w:r w:rsidR="002872C1">
        <w:rPr>
          <w:sz w:val="28"/>
          <w:szCs w:val="28"/>
        </w:rPr>
        <w:t xml:space="preserve">Нового гуманитарного института </w:t>
      </w:r>
      <w:r w:rsidRPr="002863BB">
        <w:rPr>
          <w:sz w:val="28"/>
          <w:szCs w:val="28"/>
        </w:rPr>
        <w:t>разработана программа для вступительн</w:t>
      </w:r>
      <w:r w:rsidR="002872C1">
        <w:rPr>
          <w:sz w:val="28"/>
          <w:szCs w:val="28"/>
        </w:rPr>
        <w:t xml:space="preserve">ого </w:t>
      </w:r>
      <w:r w:rsidRPr="002863BB">
        <w:rPr>
          <w:sz w:val="28"/>
          <w:szCs w:val="28"/>
        </w:rPr>
        <w:t xml:space="preserve"> </w:t>
      </w:r>
      <w:r w:rsidR="002872C1">
        <w:rPr>
          <w:sz w:val="28"/>
          <w:szCs w:val="28"/>
        </w:rPr>
        <w:t xml:space="preserve">испытания творческой направленности </w:t>
      </w:r>
      <w:r w:rsidRPr="002863BB">
        <w:rPr>
          <w:sz w:val="28"/>
          <w:szCs w:val="28"/>
        </w:rPr>
        <w:t xml:space="preserve"> по данной дисциплине.</w:t>
      </w:r>
    </w:p>
    <w:p w:rsidR="00D04C30" w:rsidRPr="00D04C30" w:rsidRDefault="00D04C30" w:rsidP="00D04C30">
      <w:pPr>
        <w:shd w:val="clear" w:color="auto" w:fill="FFFFFF"/>
        <w:ind w:firstLine="720"/>
        <w:jc w:val="both"/>
        <w:rPr>
          <w:color w:val="4F6228" w:themeColor="accent3" w:themeShade="80"/>
        </w:rPr>
      </w:pPr>
    </w:p>
    <w:p w:rsidR="00D04C30" w:rsidRPr="002863BB" w:rsidRDefault="00D04C30" w:rsidP="00D04C30">
      <w:pPr>
        <w:pStyle w:val="FR2"/>
        <w:snapToGrid w:val="0"/>
        <w:spacing w:line="360" w:lineRule="auto"/>
        <w:ind w:left="0" w:right="76"/>
        <w:jc w:val="center"/>
        <w:rPr>
          <w:b/>
          <w:sz w:val="28"/>
          <w:szCs w:val="28"/>
        </w:rPr>
      </w:pPr>
      <w:r w:rsidRPr="002863BB">
        <w:rPr>
          <w:b/>
          <w:sz w:val="28"/>
          <w:szCs w:val="28"/>
        </w:rPr>
        <w:t>I.ОСНОВНЫЕ ПОЛОЖЕНИЯ</w:t>
      </w:r>
    </w:p>
    <w:p w:rsidR="00D04C30" w:rsidRPr="002863BB" w:rsidRDefault="00BD0E6B" w:rsidP="002863BB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2863BB">
        <w:rPr>
          <w:rFonts w:ascii="Times New Roman" w:hAnsi="Times New Roman"/>
          <w:sz w:val="28"/>
          <w:szCs w:val="28"/>
        </w:rPr>
        <w:t>1.1. Цели  и задачи  вступительного экзамена по рисунку</w:t>
      </w:r>
    </w:p>
    <w:p w:rsidR="00D04C30" w:rsidRPr="002863BB" w:rsidRDefault="00D04C30" w:rsidP="002863BB">
      <w:pPr>
        <w:jc w:val="center"/>
        <w:rPr>
          <w:b/>
        </w:rPr>
      </w:pPr>
    </w:p>
    <w:p w:rsidR="00BD0E6B" w:rsidRPr="002863BB" w:rsidRDefault="00BD0E6B" w:rsidP="00BD0E6B">
      <w:pPr>
        <w:shd w:val="clear" w:color="auto" w:fill="FFFFFF"/>
        <w:jc w:val="both"/>
        <w:rPr>
          <w:snapToGrid w:val="0"/>
          <w:sz w:val="28"/>
        </w:rPr>
      </w:pPr>
      <w:r w:rsidRPr="002863BB">
        <w:rPr>
          <w:b/>
          <w:bCs/>
          <w:snapToGrid w:val="0"/>
          <w:sz w:val="28"/>
        </w:rPr>
        <w:t>Основная цель экзамена</w:t>
      </w:r>
      <w:r w:rsidRPr="002863BB">
        <w:rPr>
          <w:snapToGrid w:val="0"/>
          <w:sz w:val="28"/>
        </w:rPr>
        <w:t xml:space="preserve"> – выявление художественно-творческих способностей личности, умений решать графические, конструктивно-пластические, формообразующие и пространственные задачи в</w:t>
      </w:r>
      <w:r w:rsidR="002863BB" w:rsidRPr="002863BB">
        <w:rPr>
          <w:snapToGrid w:val="0"/>
          <w:sz w:val="28"/>
        </w:rPr>
        <w:t xml:space="preserve"> процессе рисования с натуры</w:t>
      </w:r>
      <w:r w:rsidRPr="002863BB">
        <w:rPr>
          <w:snapToGrid w:val="0"/>
          <w:sz w:val="28"/>
        </w:rPr>
        <w:t>.</w:t>
      </w:r>
    </w:p>
    <w:p w:rsidR="00BD0E6B" w:rsidRPr="002863BB" w:rsidRDefault="00BD0E6B" w:rsidP="00BD0E6B">
      <w:pPr>
        <w:jc w:val="both"/>
        <w:rPr>
          <w:sz w:val="28"/>
          <w:szCs w:val="28"/>
        </w:rPr>
      </w:pPr>
      <w:r w:rsidRPr="002863BB">
        <w:rPr>
          <w:sz w:val="28"/>
          <w:szCs w:val="28"/>
        </w:rPr>
        <w:t xml:space="preserve">В </w:t>
      </w:r>
      <w:r w:rsidRPr="002863BB">
        <w:rPr>
          <w:b/>
          <w:sz w:val="28"/>
          <w:szCs w:val="28"/>
        </w:rPr>
        <w:t>задачи</w:t>
      </w:r>
      <w:r w:rsidRPr="002863BB">
        <w:rPr>
          <w:sz w:val="28"/>
          <w:szCs w:val="28"/>
        </w:rPr>
        <w:t xml:space="preserve"> </w:t>
      </w:r>
      <w:r w:rsidR="002863BB" w:rsidRPr="002863BB">
        <w:rPr>
          <w:sz w:val="28"/>
          <w:szCs w:val="28"/>
        </w:rPr>
        <w:t>экзамен</w:t>
      </w:r>
      <w:r w:rsidRPr="002863BB">
        <w:rPr>
          <w:sz w:val="28"/>
          <w:szCs w:val="28"/>
        </w:rPr>
        <w:t>а входит:</w:t>
      </w:r>
    </w:p>
    <w:p w:rsidR="00BD0E6B" w:rsidRPr="002863BB" w:rsidRDefault="002863BB" w:rsidP="00BD0E6B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выявлен</w:t>
      </w:r>
      <w:r w:rsidR="00BD0E6B" w:rsidRPr="002863BB">
        <w:rPr>
          <w:sz w:val="28"/>
          <w:szCs w:val="28"/>
        </w:rPr>
        <w:t xml:space="preserve">ие </w:t>
      </w:r>
      <w:r w:rsidR="00BD0E6B" w:rsidRPr="002863BB">
        <w:rPr>
          <w:snapToGrid w:val="0"/>
          <w:sz w:val="28"/>
        </w:rPr>
        <w:t>чувства соразмерности и гармонии, способности восприятия форм в пространстве,  зрительной памяти и глазомера</w:t>
      </w:r>
      <w:r w:rsidR="00BD0E6B" w:rsidRPr="002863BB">
        <w:rPr>
          <w:sz w:val="28"/>
          <w:szCs w:val="28"/>
        </w:rPr>
        <w:t>;</w:t>
      </w:r>
    </w:p>
    <w:p w:rsidR="00BD0E6B" w:rsidRPr="002863BB" w:rsidRDefault="002863BB" w:rsidP="00BD0E6B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63BB">
        <w:rPr>
          <w:snapToGrid w:val="0"/>
          <w:sz w:val="28"/>
        </w:rPr>
        <w:t>выявлен</w:t>
      </w:r>
      <w:r w:rsidR="00BD0E6B" w:rsidRPr="002863BB">
        <w:rPr>
          <w:snapToGrid w:val="0"/>
          <w:sz w:val="28"/>
        </w:rPr>
        <w:t>ие художественно-образного</w:t>
      </w:r>
      <w:r w:rsidR="00BD0E6B" w:rsidRPr="002863BB">
        <w:rPr>
          <w:sz w:val="28"/>
        </w:rPr>
        <w:t xml:space="preserve">, объемно-пространственного  </w:t>
      </w:r>
      <w:r w:rsidR="00BD0E6B" w:rsidRPr="002863BB">
        <w:rPr>
          <w:snapToGrid w:val="0"/>
          <w:sz w:val="28"/>
        </w:rPr>
        <w:t>мышления и  чувства композиционного единства;</w:t>
      </w:r>
    </w:p>
    <w:p w:rsidR="00BD0E6B" w:rsidRPr="002863BB" w:rsidRDefault="002863BB" w:rsidP="00BD0E6B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63BB">
        <w:rPr>
          <w:sz w:val="28"/>
        </w:rPr>
        <w:t>определе</w:t>
      </w:r>
      <w:r w:rsidR="00BD0E6B" w:rsidRPr="002863BB">
        <w:rPr>
          <w:sz w:val="28"/>
        </w:rPr>
        <w:t xml:space="preserve">ние </w:t>
      </w:r>
      <w:r w:rsidRPr="002863BB">
        <w:rPr>
          <w:sz w:val="28"/>
        </w:rPr>
        <w:t xml:space="preserve">знаний </w:t>
      </w:r>
      <w:r w:rsidR="00BD0E6B" w:rsidRPr="002863BB">
        <w:rPr>
          <w:sz w:val="28"/>
        </w:rPr>
        <w:t>законов реалистического изображения окружающей действительности на плоскости</w:t>
      </w:r>
      <w:r w:rsidR="00BD0E6B" w:rsidRPr="002863BB">
        <w:rPr>
          <w:sz w:val="28"/>
          <w:szCs w:val="28"/>
        </w:rPr>
        <w:t xml:space="preserve">; </w:t>
      </w:r>
    </w:p>
    <w:p w:rsidR="00BD0E6B" w:rsidRPr="002863BB" w:rsidRDefault="002863BB" w:rsidP="00BD0E6B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определение сформированности</w:t>
      </w:r>
      <w:r w:rsidR="00BD0E6B" w:rsidRPr="002863BB">
        <w:rPr>
          <w:sz w:val="28"/>
          <w:szCs w:val="28"/>
        </w:rPr>
        <w:t xml:space="preserve"> профессиональных навыков  и умений в области академического рисунка.</w:t>
      </w:r>
    </w:p>
    <w:p w:rsidR="000A168B" w:rsidRPr="002863BB" w:rsidRDefault="000A168B" w:rsidP="000A168B">
      <w:pPr>
        <w:pStyle w:val="Style14"/>
        <w:spacing w:line="360" w:lineRule="auto"/>
        <w:jc w:val="both"/>
      </w:pPr>
    </w:p>
    <w:p w:rsidR="000A168B" w:rsidRDefault="002863BB" w:rsidP="002863BB">
      <w:pPr>
        <w:pStyle w:val="Style14"/>
        <w:spacing w:line="360" w:lineRule="auto"/>
        <w:jc w:val="center"/>
        <w:rPr>
          <w:b/>
          <w:sz w:val="28"/>
          <w:szCs w:val="28"/>
        </w:rPr>
      </w:pPr>
      <w:r w:rsidRPr="002863BB">
        <w:rPr>
          <w:b/>
          <w:sz w:val="28"/>
          <w:szCs w:val="28"/>
        </w:rPr>
        <w:t xml:space="preserve">1.2. </w:t>
      </w:r>
      <w:r w:rsidRPr="002863BB">
        <w:rPr>
          <w:b/>
          <w:bCs/>
          <w:sz w:val="28"/>
          <w:szCs w:val="28"/>
        </w:rPr>
        <w:t xml:space="preserve">Содержание </w:t>
      </w:r>
      <w:r w:rsidRPr="002863BB">
        <w:rPr>
          <w:b/>
          <w:sz w:val="28"/>
          <w:szCs w:val="28"/>
        </w:rPr>
        <w:t xml:space="preserve"> вступительного экзамена по рисунку</w:t>
      </w:r>
    </w:p>
    <w:p w:rsidR="002863BB" w:rsidRDefault="002863BB" w:rsidP="002863BB">
      <w:pPr>
        <w:shd w:val="clear" w:color="auto" w:fill="FFFFFF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Абитуриентам предлагается выполнить с натуры рисунок натюрморта из геометрических тел. Обязательным условием является наличие призматических тел и тел вращения, а также общее количество геометрических тел должно быть не меньше трех. Геометрические тела должны быть расположены таким образом, чтобы с разных точек зрения натюрморт смотрелся гармонично, чтобы тела полностью не загораживали друг друга и располагались на разной глубине относительно вертикальной плоскости. Геометрические тела помещаются на нейтральном сером фоне, </w:t>
      </w:r>
      <w:r>
        <w:rPr>
          <w:snapToGrid w:val="0"/>
          <w:sz w:val="28"/>
          <w:szCs w:val="28"/>
        </w:rPr>
        <w:lastRenderedPageBreak/>
        <w:t>который способствует максимальному выявлению формы тел. Натюрморт освещается с помощью дополнительного точечного освещения (светильника), чтобы светотеневые различия были выражены, так как с</w:t>
      </w:r>
      <w:r w:rsidRPr="00DA7303">
        <w:rPr>
          <w:snapToGrid w:val="0"/>
          <w:sz w:val="28"/>
          <w:szCs w:val="28"/>
        </w:rPr>
        <w:t xml:space="preserve">ветотень – </w:t>
      </w:r>
      <w:r>
        <w:rPr>
          <w:snapToGrid w:val="0"/>
          <w:sz w:val="28"/>
          <w:szCs w:val="28"/>
        </w:rPr>
        <w:t xml:space="preserve">главное </w:t>
      </w:r>
      <w:r w:rsidRPr="00DA7303">
        <w:rPr>
          <w:snapToGrid w:val="0"/>
          <w:sz w:val="28"/>
          <w:szCs w:val="28"/>
        </w:rPr>
        <w:t>средство</w:t>
      </w:r>
      <w:r>
        <w:rPr>
          <w:snapToGrid w:val="0"/>
          <w:sz w:val="28"/>
          <w:szCs w:val="28"/>
        </w:rPr>
        <w:t xml:space="preserve"> передачи </w:t>
      </w:r>
      <w:r w:rsidRPr="00DA7303">
        <w:rPr>
          <w:snapToGrid w:val="0"/>
          <w:sz w:val="28"/>
          <w:szCs w:val="28"/>
        </w:rPr>
        <w:t xml:space="preserve"> изображения объема и положения в про</w:t>
      </w:r>
      <w:r>
        <w:rPr>
          <w:snapToGrid w:val="0"/>
          <w:sz w:val="28"/>
          <w:szCs w:val="28"/>
        </w:rPr>
        <w:t>странстве изображаемых объектов на плоскости листа</w:t>
      </w:r>
      <w:r w:rsidRPr="00DA7303">
        <w:rPr>
          <w:snapToGrid w:val="0"/>
          <w:sz w:val="28"/>
          <w:szCs w:val="28"/>
        </w:rPr>
        <w:t>.</w:t>
      </w:r>
    </w:p>
    <w:p w:rsidR="002863BB" w:rsidRDefault="006E72BE" w:rsidP="002863BB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 xml:space="preserve">Преподаватель </w:t>
      </w:r>
      <w:r w:rsidR="002863BB">
        <w:rPr>
          <w:snapToGrid w:val="0"/>
          <w:sz w:val="28"/>
          <w:szCs w:val="28"/>
        </w:rPr>
        <w:t xml:space="preserve"> ставит перед абитуриентами задачи и объясняет последовательность выполнения рисунка. В первую очередь </w:t>
      </w:r>
      <w:r w:rsidR="002872C1">
        <w:rPr>
          <w:snapToGrid w:val="0"/>
          <w:sz w:val="28"/>
          <w:szCs w:val="28"/>
        </w:rPr>
        <w:t>абитуриенты</w:t>
      </w:r>
      <w:r w:rsidR="002863BB">
        <w:rPr>
          <w:snapToGrid w:val="0"/>
          <w:sz w:val="28"/>
          <w:szCs w:val="28"/>
        </w:rPr>
        <w:t xml:space="preserve"> решают композиционную задачу: выбор формата (один натюрморт с разных точек зрения требует различного расположения формата листа), масштаб изображения, равновесие изображаемой группы объектов и фона. Второй этап работы - определение пропорций и выполнение линейно-конструктивного рисунка. На данном этапе работы важно не только правильно передать соотношение размеров высоты и ширины объектов, почувствовать их масштабность, но и грамотно построить изображение форм с учетом перспективы. Важно показать знание изображения окружности и ограниченной плоскости в перспективе, а также показать знание закона изображения тел вращения (цилиндра или конуса): расположение малой  и большой оси окружности основания (оснований) по отношению к оси вращения тела вращения. Заключительный этап – тоновой рисунок. Абитуриенты должны показать знания световой  перспективы и моделировки формы. В работах должны четко читаться б</w:t>
      </w:r>
      <w:r w:rsidR="002863BB" w:rsidRPr="00DA7303">
        <w:rPr>
          <w:snapToGrid w:val="0"/>
          <w:sz w:val="28"/>
          <w:szCs w:val="28"/>
        </w:rPr>
        <w:t>лик</w:t>
      </w:r>
      <w:r w:rsidR="002863BB">
        <w:rPr>
          <w:snapToGrid w:val="0"/>
          <w:sz w:val="28"/>
          <w:szCs w:val="28"/>
        </w:rPr>
        <w:t xml:space="preserve"> (на шаровой поверхности)</w:t>
      </w:r>
      <w:r w:rsidR="002863BB" w:rsidRPr="00DA7303">
        <w:rPr>
          <w:snapToGrid w:val="0"/>
          <w:sz w:val="28"/>
          <w:szCs w:val="28"/>
        </w:rPr>
        <w:t>, свет, полутень, собственн</w:t>
      </w:r>
      <w:r w:rsidR="002863BB">
        <w:rPr>
          <w:snapToGrid w:val="0"/>
          <w:sz w:val="28"/>
          <w:szCs w:val="28"/>
        </w:rPr>
        <w:t>ая тень, рефлекс, падающая тень</w:t>
      </w:r>
      <w:r w:rsidR="002863BB" w:rsidRPr="00DA7303">
        <w:rPr>
          <w:snapToGrid w:val="0"/>
          <w:sz w:val="28"/>
          <w:szCs w:val="28"/>
        </w:rPr>
        <w:t xml:space="preserve">. </w:t>
      </w:r>
      <w:r w:rsidR="002863BB">
        <w:rPr>
          <w:snapToGrid w:val="0"/>
          <w:sz w:val="28"/>
          <w:szCs w:val="28"/>
        </w:rPr>
        <w:t>В  рисунке должны прослеживаться и</w:t>
      </w:r>
      <w:r w:rsidR="002863BB" w:rsidRPr="00DA7303">
        <w:rPr>
          <w:snapToGrid w:val="0"/>
          <w:sz w:val="28"/>
          <w:szCs w:val="28"/>
        </w:rPr>
        <w:t xml:space="preserve">зменение тона </w:t>
      </w:r>
      <w:r w:rsidR="002863BB">
        <w:rPr>
          <w:snapToGrid w:val="0"/>
          <w:sz w:val="28"/>
          <w:szCs w:val="28"/>
        </w:rPr>
        <w:t xml:space="preserve">изображаемых объектов </w:t>
      </w:r>
      <w:r w:rsidR="002863BB" w:rsidRPr="00DA7303">
        <w:rPr>
          <w:snapToGrid w:val="0"/>
          <w:sz w:val="28"/>
          <w:szCs w:val="28"/>
        </w:rPr>
        <w:t xml:space="preserve">в зависимости от освещения. </w:t>
      </w:r>
      <w:r w:rsidR="002863BB">
        <w:rPr>
          <w:snapToGrid w:val="0"/>
          <w:sz w:val="28"/>
          <w:szCs w:val="28"/>
        </w:rPr>
        <w:t>В экзаменационной работе должна присутствовать ц</w:t>
      </w:r>
      <w:r w:rsidR="002863BB" w:rsidRPr="00DA7303">
        <w:rPr>
          <w:snapToGrid w:val="0"/>
          <w:sz w:val="28"/>
          <w:szCs w:val="28"/>
        </w:rPr>
        <w:t>елостность</w:t>
      </w:r>
      <w:r w:rsidR="002863BB">
        <w:rPr>
          <w:snapToGrid w:val="0"/>
          <w:sz w:val="28"/>
          <w:szCs w:val="28"/>
        </w:rPr>
        <w:t xml:space="preserve"> светотеневого изобра</w:t>
      </w:r>
      <w:r w:rsidR="002863BB" w:rsidRPr="00DA7303">
        <w:rPr>
          <w:snapToGrid w:val="0"/>
          <w:sz w:val="28"/>
          <w:szCs w:val="28"/>
        </w:rPr>
        <w:t xml:space="preserve">жения. </w:t>
      </w:r>
    </w:p>
    <w:p w:rsidR="002863BB" w:rsidRPr="00DA7303" w:rsidRDefault="002863BB" w:rsidP="002863B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</w:rPr>
        <w:t xml:space="preserve">Задача </w:t>
      </w:r>
      <w:r>
        <w:rPr>
          <w:snapToGrid w:val="0"/>
          <w:sz w:val="28"/>
          <w:szCs w:val="28"/>
        </w:rPr>
        <w:t>п</w:t>
      </w:r>
      <w:r w:rsidRPr="00DA7303">
        <w:rPr>
          <w:snapToGrid w:val="0"/>
          <w:sz w:val="28"/>
          <w:szCs w:val="28"/>
        </w:rPr>
        <w:t>ереда</w:t>
      </w:r>
      <w:r>
        <w:rPr>
          <w:snapToGrid w:val="0"/>
          <w:sz w:val="28"/>
          <w:szCs w:val="28"/>
        </w:rPr>
        <w:t>чи</w:t>
      </w:r>
      <w:r w:rsidRPr="00DA7303">
        <w:rPr>
          <w:snapToGrid w:val="0"/>
          <w:sz w:val="28"/>
          <w:szCs w:val="28"/>
        </w:rPr>
        <w:t xml:space="preserve"> мат</w:t>
      </w:r>
      <w:r>
        <w:rPr>
          <w:snapToGrid w:val="0"/>
          <w:sz w:val="28"/>
          <w:szCs w:val="28"/>
        </w:rPr>
        <w:t>ериальности с помощью светотени как таковая не стоит, однако, обращает</w:t>
      </w:r>
      <w:r w:rsidR="006E72BE">
        <w:rPr>
          <w:snapToGrid w:val="0"/>
          <w:sz w:val="28"/>
          <w:szCs w:val="28"/>
        </w:rPr>
        <w:t>ся</w:t>
      </w:r>
      <w:r>
        <w:rPr>
          <w:snapToGrid w:val="0"/>
          <w:sz w:val="28"/>
          <w:szCs w:val="28"/>
        </w:rPr>
        <w:t xml:space="preserve"> внимание на различный характер  штриховки геометрических тел и</w:t>
      </w:r>
      <w:r w:rsidRPr="002863B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драпировки, так как от техники штриховки также зависит конечный результат экзаменационной работы. </w:t>
      </w:r>
      <w:r w:rsidRPr="00DA7303">
        <w:rPr>
          <w:snapToGrid w:val="0"/>
          <w:sz w:val="28"/>
          <w:szCs w:val="28"/>
        </w:rPr>
        <w:t xml:space="preserve"> Драпировка </w:t>
      </w:r>
      <w:r>
        <w:rPr>
          <w:snapToGrid w:val="0"/>
          <w:sz w:val="28"/>
          <w:szCs w:val="28"/>
        </w:rPr>
        <w:t xml:space="preserve">для экзаменационного натюрморта кладется, как правило, без складок, однако на углах натурного стола складки образуются. </w:t>
      </w:r>
      <w:r w:rsidR="006E72BE">
        <w:rPr>
          <w:snapToGrid w:val="0"/>
          <w:sz w:val="28"/>
          <w:szCs w:val="28"/>
        </w:rPr>
        <w:t xml:space="preserve">Следует </w:t>
      </w:r>
      <w:r>
        <w:rPr>
          <w:snapToGrid w:val="0"/>
          <w:sz w:val="28"/>
          <w:szCs w:val="28"/>
        </w:rPr>
        <w:t xml:space="preserve"> </w:t>
      </w:r>
      <w:r w:rsidR="006E72BE">
        <w:rPr>
          <w:snapToGrid w:val="0"/>
          <w:sz w:val="28"/>
          <w:szCs w:val="28"/>
        </w:rPr>
        <w:t xml:space="preserve">обратить </w:t>
      </w:r>
      <w:r>
        <w:rPr>
          <w:snapToGrid w:val="0"/>
          <w:sz w:val="28"/>
          <w:szCs w:val="28"/>
        </w:rPr>
        <w:t xml:space="preserve"> внимание абитуриентов, которые вводят складки в работу</w:t>
      </w:r>
      <w:r w:rsidR="006E72BE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на передачу к</w:t>
      </w:r>
      <w:r w:rsidRPr="00DA7303">
        <w:rPr>
          <w:snapToGrid w:val="0"/>
          <w:sz w:val="28"/>
          <w:szCs w:val="28"/>
        </w:rPr>
        <w:t>онструкц</w:t>
      </w:r>
      <w:r>
        <w:rPr>
          <w:snapToGrid w:val="0"/>
          <w:sz w:val="28"/>
          <w:szCs w:val="28"/>
        </w:rPr>
        <w:t>ии  складок.</w:t>
      </w:r>
    </w:p>
    <w:p w:rsidR="002863BB" w:rsidRPr="00DA7303" w:rsidRDefault="002863BB" w:rsidP="002863BB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DA7303">
        <w:rPr>
          <w:b/>
          <w:snapToGrid w:val="0"/>
          <w:sz w:val="28"/>
        </w:rPr>
        <w:t xml:space="preserve">Практическая часть. </w:t>
      </w:r>
    </w:p>
    <w:p w:rsidR="002863BB" w:rsidRPr="00DA7303" w:rsidRDefault="002863BB" w:rsidP="002863BB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Формат  А2. Материал- простые карандаши различной мягкости (от 2Т до 2М) , время работы - 4 академических </w:t>
      </w:r>
      <w:r w:rsidRPr="00DA7303">
        <w:rPr>
          <w:snapToGrid w:val="0"/>
          <w:sz w:val="28"/>
        </w:rPr>
        <w:t xml:space="preserve"> часа.</w:t>
      </w:r>
    </w:p>
    <w:p w:rsidR="002863BB" w:rsidRPr="00DA7303" w:rsidRDefault="002863BB" w:rsidP="002863BB">
      <w:pPr>
        <w:shd w:val="clear" w:color="auto" w:fill="FFFFFF"/>
        <w:ind w:firstLine="709"/>
        <w:jc w:val="both"/>
        <w:rPr>
          <w:snapToGrid w:val="0"/>
          <w:sz w:val="28"/>
        </w:rPr>
      </w:pPr>
      <w:r w:rsidRPr="00DA7303">
        <w:rPr>
          <w:b/>
          <w:bCs/>
          <w:i/>
          <w:iCs/>
          <w:snapToGrid w:val="0"/>
          <w:sz w:val="28"/>
        </w:rPr>
        <w:t>Задачи:</w:t>
      </w:r>
      <w:r w:rsidRPr="00DA7303">
        <w:rPr>
          <w:snapToGrid w:val="0"/>
          <w:sz w:val="28"/>
        </w:rPr>
        <w:t xml:space="preserve"> </w:t>
      </w:r>
    </w:p>
    <w:p w:rsidR="002863BB" w:rsidRPr="00DA7303" w:rsidRDefault="002863BB" w:rsidP="002863B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snapToGrid w:val="0"/>
          <w:sz w:val="28"/>
        </w:rPr>
      </w:pPr>
      <w:r>
        <w:rPr>
          <w:bCs/>
          <w:snapToGrid w:val="0"/>
          <w:sz w:val="28"/>
        </w:rPr>
        <w:t>с</w:t>
      </w:r>
      <w:r w:rsidRPr="00DA7303">
        <w:rPr>
          <w:bCs/>
          <w:snapToGrid w:val="0"/>
          <w:sz w:val="28"/>
        </w:rPr>
        <w:t>компоновать изображение на листе;</w:t>
      </w:r>
    </w:p>
    <w:p w:rsidR="002863BB" w:rsidRPr="00DA7303" w:rsidRDefault="002863BB" w:rsidP="002863B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snapToGrid w:val="0"/>
          <w:sz w:val="28"/>
        </w:rPr>
      </w:pPr>
      <w:r w:rsidRPr="00DA7303">
        <w:rPr>
          <w:snapToGrid w:val="0"/>
          <w:sz w:val="28"/>
        </w:rPr>
        <w:t>передать пропорции;</w:t>
      </w:r>
    </w:p>
    <w:p w:rsidR="002863BB" w:rsidRDefault="002863BB" w:rsidP="002863B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snapToGrid w:val="0"/>
          <w:sz w:val="28"/>
        </w:rPr>
      </w:pPr>
      <w:r w:rsidRPr="00DA7303">
        <w:rPr>
          <w:snapToGrid w:val="0"/>
          <w:sz w:val="28"/>
        </w:rPr>
        <w:t xml:space="preserve">передать </w:t>
      </w:r>
      <w:r>
        <w:rPr>
          <w:snapToGrid w:val="0"/>
          <w:sz w:val="28"/>
        </w:rPr>
        <w:t>конструкцию</w:t>
      </w:r>
      <w:r w:rsidRPr="00DA7303">
        <w:rPr>
          <w:snapToGrid w:val="0"/>
          <w:sz w:val="28"/>
        </w:rPr>
        <w:t>;</w:t>
      </w:r>
    </w:p>
    <w:p w:rsidR="002863BB" w:rsidRPr="002863BB" w:rsidRDefault="002863BB" w:rsidP="002863B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snapToGrid w:val="0"/>
          <w:sz w:val="28"/>
        </w:rPr>
      </w:pPr>
      <w:r w:rsidRPr="00DA7303">
        <w:rPr>
          <w:snapToGrid w:val="0"/>
          <w:sz w:val="28"/>
        </w:rPr>
        <w:t>определить тоновое решение гипсовых форм в светах, полутонах и тенях;</w:t>
      </w:r>
    </w:p>
    <w:p w:rsidR="002863BB" w:rsidRPr="00DA7303" w:rsidRDefault="002863BB" w:rsidP="002863B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snapToGrid w:val="0"/>
          <w:sz w:val="28"/>
        </w:rPr>
      </w:pPr>
      <w:r w:rsidRPr="00DA7303">
        <w:rPr>
          <w:snapToGrid w:val="0"/>
          <w:sz w:val="28"/>
        </w:rPr>
        <w:t>передать объем</w:t>
      </w:r>
      <w:r>
        <w:rPr>
          <w:snapToGrid w:val="0"/>
          <w:sz w:val="28"/>
        </w:rPr>
        <w:t xml:space="preserve"> и</w:t>
      </w:r>
      <w:r w:rsidRPr="00DA7303">
        <w:rPr>
          <w:snapToGrid w:val="0"/>
          <w:sz w:val="28"/>
        </w:rPr>
        <w:t xml:space="preserve"> освещение</w:t>
      </w:r>
      <w:r>
        <w:rPr>
          <w:snapToGrid w:val="0"/>
          <w:sz w:val="28"/>
        </w:rPr>
        <w:t xml:space="preserve"> с помощью свето-тени</w:t>
      </w:r>
      <w:r w:rsidRPr="00DA7303">
        <w:rPr>
          <w:snapToGrid w:val="0"/>
          <w:sz w:val="28"/>
        </w:rPr>
        <w:t>;</w:t>
      </w:r>
    </w:p>
    <w:p w:rsidR="002863BB" w:rsidRPr="00DA7303" w:rsidRDefault="002863BB" w:rsidP="002863B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snapToGrid w:val="0"/>
          <w:sz w:val="28"/>
        </w:rPr>
      </w:pPr>
      <w:r w:rsidRPr="00DA7303">
        <w:rPr>
          <w:snapToGrid w:val="0"/>
          <w:sz w:val="28"/>
        </w:rPr>
        <w:t>передать глубину пространства;</w:t>
      </w:r>
    </w:p>
    <w:p w:rsidR="002863BB" w:rsidRPr="00DA7303" w:rsidRDefault="002863BB" w:rsidP="002863B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snapToGrid w:val="0"/>
          <w:sz w:val="28"/>
        </w:rPr>
      </w:pPr>
      <w:r w:rsidRPr="00DA7303">
        <w:rPr>
          <w:snapToGrid w:val="0"/>
          <w:sz w:val="28"/>
        </w:rPr>
        <w:t>создать свето-воздушную среду.</w:t>
      </w:r>
    </w:p>
    <w:p w:rsidR="000A168B" w:rsidRPr="002863BB" w:rsidRDefault="000A168B" w:rsidP="002863BB">
      <w:pPr>
        <w:pStyle w:val="Style14"/>
        <w:ind w:firstLine="709"/>
        <w:jc w:val="center"/>
        <w:rPr>
          <w:b/>
        </w:rPr>
      </w:pPr>
    </w:p>
    <w:p w:rsidR="002863BB" w:rsidRPr="002863BB" w:rsidRDefault="002863BB" w:rsidP="002863B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863BB">
        <w:rPr>
          <w:b/>
          <w:bCs/>
          <w:sz w:val="28"/>
          <w:szCs w:val="28"/>
        </w:rPr>
        <w:t xml:space="preserve">1.3. Общие положения по проведению и организации экзамена  </w:t>
      </w:r>
    </w:p>
    <w:p w:rsidR="002863BB" w:rsidRPr="002863BB" w:rsidRDefault="002863BB" w:rsidP="002863BB">
      <w:pPr>
        <w:pStyle w:val="Style14"/>
        <w:ind w:firstLine="709"/>
        <w:jc w:val="both"/>
        <w:rPr>
          <w:sz w:val="28"/>
          <w:szCs w:val="28"/>
        </w:rPr>
      </w:pPr>
      <w:r w:rsidRPr="002863BB">
        <w:rPr>
          <w:b/>
          <w:bCs/>
          <w:color w:val="4F6228" w:themeColor="accent3" w:themeShade="80"/>
          <w:sz w:val="28"/>
          <w:szCs w:val="28"/>
        </w:rPr>
        <w:t xml:space="preserve"> </w:t>
      </w:r>
      <w:r>
        <w:rPr>
          <w:b/>
          <w:bCs/>
          <w:color w:val="4F6228" w:themeColor="accent3" w:themeShade="80"/>
          <w:sz w:val="28"/>
          <w:szCs w:val="28"/>
        </w:rPr>
        <w:tab/>
      </w:r>
      <w:r w:rsidRPr="00986DA6">
        <w:rPr>
          <w:sz w:val="28"/>
          <w:szCs w:val="28"/>
        </w:rPr>
        <w:t xml:space="preserve">Творческий экзамен проводится в </w:t>
      </w:r>
      <w:r>
        <w:rPr>
          <w:sz w:val="28"/>
          <w:szCs w:val="28"/>
        </w:rPr>
        <w:t>один</w:t>
      </w:r>
      <w:r w:rsidRPr="00986DA6">
        <w:rPr>
          <w:sz w:val="28"/>
          <w:szCs w:val="28"/>
        </w:rPr>
        <w:t xml:space="preserve"> этап</w:t>
      </w:r>
      <w:r>
        <w:rPr>
          <w:sz w:val="28"/>
          <w:szCs w:val="28"/>
        </w:rPr>
        <w:t>.</w:t>
      </w:r>
      <w:r w:rsidRPr="002863BB">
        <w:rPr>
          <w:color w:val="00B050"/>
          <w:sz w:val="28"/>
          <w:szCs w:val="28"/>
        </w:rPr>
        <w:t xml:space="preserve"> </w:t>
      </w:r>
      <w:r w:rsidRPr="002863BB">
        <w:rPr>
          <w:sz w:val="28"/>
          <w:szCs w:val="28"/>
        </w:rPr>
        <w:t xml:space="preserve">На выполнение экзаменационного задания </w:t>
      </w:r>
      <w:r>
        <w:rPr>
          <w:sz w:val="28"/>
          <w:szCs w:val="28"/>
        </w:rPr>
        <w:t>по рисунку</w:t>
      </w:r>
      <w:r w:rsidRPr="002863BB">
        <w:rPr>
          <w:sz w:val="28"/>
          <w:szCs w:val="28"/>
        </w:rPr>
        <w:t xml:space="preserve">: «Натюрморта из геометрических тел» -  даётся 4 академических часа. Рисунок выполняется на формате А2 (половина ватманского листа) графитными карандашами различной мягкости </w:t>
      </w:r>
      <w:r w:rsidRPr="002863BB">
        <w:rPr>
          <w:snapToGrid w:val="0"/>
          <w:sz w:val="28"/>
        </w:rPr>
        <w:t>(от 2Т до 2М)</w:t>
      </w:r>
      <w:r w:rsidRPr="002863BB">
        <w:rPr>
          <w:sz w:val="28"/>
          <w:szCs w:val="28"/>
        </w:rPr>
        <w:t xml:space="preserve">. На листах предварительно проставляется печать НГИ. </w:t>
      </w:r>
    </w:p>
    <w:p w:rsidR="002863BB" w:rsidRPr="002863BB" w:rsidRDefault="002863BB" w:rsidP="002863BB">
      <w:pPr>
        <w:pStyle w:val="Style14"/>
        <w:ind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Натюрморт  располагается на специальном натюрмортном столе,  ниже линии горизонта (относительно сидящего человека). Абитуриенты занимают места напротив постановки не более 8-ми человек на постановку. Ведущий педагог проверяет правильности посадки абитуриентов, раздает листы ватмана с проставленной печатью НГИ. Проводит установочную лекцию. Экзаменационная работа  в основном выполняется из положения сидя, но разрешается работать стоя, используя   «стоячие» мольберты.</w:t>
      </w:r>
    </w:p>
    <w:p w:rsidR="002863BB" w:rsidRPr="002863BB" w:rsidRDefault="002863BB" w:rsidP="002863BB">
      <w:pPr>
        <w:pStyle w:val="Style14"/>
        <w:ind w:firstLine="709"/>
        <w:jc w:val="both"/>
        <w:rPr>
          <w:b/>
        </w:rPr>
      </w:pPr>
      <w:r w:rsidRPr="002863BB">
        <w:rPr>
          <w:sz w:val="28"/>
          <w:szCs w:val="28"/>
        </w:rPr>
        <w:t>Перерыва при выполнении экзаменационной работы не дается, но абитуриентам разрешается выходить при необходимости, а также отходить от работы, чтобы посмотреть ее с более дальнего расстояния для выявления ошибок.</w:t>
      </w:r>
    </w:p>
    <w:p w:rsidR="002863BB" w:rsidRPr="002863BB" w:rsidRDefault="002863BB" w:rsidP="002863B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863BB">
        <w:rPr>
          <w:b/>
          <w:bCs/>
          <w:sz w:val="28"/>
          <w:szCs w:val="28"/>
        </w:rPr>
        <w:t xml:space="preserve">    </w:t>
      </w:r>
    </w:p>
    <w:p w:rsidR="002863BB" w:rsidRPr="002863BB" w:rsidRDefault="002863BB" w:rsidP="002863BB">
      <w:pPr>
        <w:pStyle w:val="FR2"/>
        <w:tabs>
          <w:tab w:val="num" w:pos="0"/>
        </w:tabs>
        <w:ind w:left="0" w:firstLine="709"/>
        <w:jc w:val="center"/>
        <w:rPr>
          <w:b/>
          <w:sz w:val="28"/>
          <w:szCs w:val="28"/>
        </w:rPr>
      </w:pPr>
      <w:r w:rsidRPr="002863BB">
        <w:rPr>
          <w:b/>
          <w:bCs/>
          <w:sz w:val="28"/>
          <w:szCs w:val="28"/>
        </w:rPr>
        <w:t>1.4. Права и обязанности абитуриентов при проведении экзамена</w:t>
      </w:r>
    </w:p>
    <w:p w:rsidR="002863BB" w:rsidRPr="002863BB" w:rsidRDefault="002863BB" w:rsidP="002863B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bCs/>
          <w:sz w:val="28"/>
          <w:szCs w:val="28"/>
        </w:rPr>
        <w:t xml:space="preserve"> абитуриентам на экзамене предоставляется специальное оборудование (</w:t>
      </w:r>
      <w:r w:rsidRPr="002863BB">
        <w:rPr>
          <w:sz w:val="28"/>
          <w:szCs w:val="28"/>
        </w:rPr>
        <w:t xml:space="preserve">мольберты, планшеты, стулья) </w:t>
      </w:r>
      <w:r w:rsidRPr="002863BB">
        <w:rPr>
          <w:bCs/>
          <w:sz w:val="28"/>
          <w:szCs w:val="28"/>
        </w:rPr>
        <w:t>и достаточная для работы по площади аудитория;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bCs/>
          <w:sz w:val="28"/>
          <w:szCs w:val="28"/>
        </w:rPr>
        <w:t>абитуриентам</w:t>
      </w:r>
      <w:r w:rsidRPr="002863BB">
        <w:rPr>
          <w:sz w:val="28"/>
          <w:szCs w:val="28"/>
        </w:rPr>
        <w:t xml:space="preserve"> на творческом экзамене разрешено использование собственного художественного оборудования: этюдников, планшетов, складных стульев;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бумага формата А2 (экзаменационный лист) предоставляется вузом, если иное не оговаривается на предэкзаменационной консультации;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 xml:space="preserve">абитуриенты используют собственные художественные материалы  для выполнения экзаменационной работы – карандаши различной мягкости, ластики, кнопки, и т.п.; 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если абитуриенты не принесли карандаши различной мягкости, ластики, кнопки и т.п., то институт обеспечивает их необходимыми материалами для работы;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абитуриентам разрешается использовать тушевку вместо штриховки;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абитуриентам разрешается подкладывать бумагу под руку, чтобы не смазать штриховку;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абитуриентам разрешается ходить по аудитории, чтобы посмотреть свою работу с более дальнего расстояния;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 xml:space="preserve">абитуриентам </w:t>
      </w:r>
      <w:r w:rsidR="006E72BE">
        <w:rPr>
          <w:sz w:val="28"/>
          <w:szCs w:val="28"/>
        </w:rPr>
        <w:t xml:space="preserve">не </w:t>
      </w:r>
      <w:r w:rsidRPr="002863BB">
        <w:rPr>
          <w:sz w:val="28"/>
          <w:szCs w:val="28"/>
        </w:rPr>
        <w:t xml:space="preserve">разрешается </w:t>
      </w:r>
      <w:r w:rsidR="006E72BE">
        <w:rPr>
          <w:sz w:val="28"/>
          <w:szCs w:val="28"/>
        </w:rPr>
        <w:t>в</w:t>
      </w:r>
      <w:r w:rsidRPr="002863BB">
        <w:rPr>
          <w:sz w:val="28"/>
          <w:szCs w:val="28"/>
        </w:rPr>
        <w:t>ключать сотовые телефоны;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абитуриентам разрешается пить воды и соки в аудитории;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 xml:space="preserve">абитуриентам разрешается выходить из аудитории в случае </w:t>
      </w:r>
      <w:r w:rsidRPr="002863BB">
        <w:rPr>
          <w:sz w:val="28"/>
          <w:szCs w:val="28"/>
        </w:rPr>
        <w:lastRenderedPageBreak/>
        <w:t>необходимости;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абитуриентам запрещается пользоваться фотоаппаратами и телефонами и фотографировать экзаменационную постановку;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абитуриентам запрещается пользоваться линейками и другими чертежными материалами для выполнения экзаменационной работы;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абитуриентам запрещается пить пиво и алкогольные напитки в аудитории;</w:t>
      </w:r>
    </w:p>
    <w:p w:rsidR="002863BB" w:rsidRPr="002863BB" w:rsidRDefault="002863BB" w:rsidP="002863B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63BB">
        <w:rPr>
          <w:sz w:val="28"/>
          <w:szCs w:val="28"/>
        </w:rPr>
        <w:t>абитуриентам запрещается использование литературы и источников учебно-методического характера.</w:t>
      </w:r>
    </w:p>
    <w:p w:rsidR="004570CA" w:rsidRPr="00986DA6" w:rsidRDefault="000A168B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.</w:t>
      </w:r>
    </w:p>
    <w:p w:rsidR="00E87637" w:rsidRPr="002863BB" w:rsidRDefault="002863BB" w:rsidP="002863BB">
      <w:pPr>
        <w:ind w:firstLine="709"/>
        <w:jc w:val="both"/>
        <w:rPr>
          <w:b/>
          <w:sz w:val="28"/>
          <w:szCs w:val="28"/>
        </w:rPr>
      </w:pPr>
      <w:r w:rsidRPr="002863BB">
        <w:rPr>
          <w:b/>
          <w:sz w:val="28"/>
          <w:szCs w:val="28"/>
        </w:rPr>
        <w:t>1.5. Требования к экзаменационной работе и критерии ее оценки</w:t>
      </w:r>
    </w:p>
    <w:p w:rsidR="0072363D" w:rsidRPr="00986DA6" w:rsidRDefault="004570CA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Творческий экзамен оценивается по стобалльной шкале. Минимальный положительный бал</w:t>
      </w:r>
      <w:r w:rsidR="00DA4A94" w:rsidRPr="00986DA6">
        <w:rPr>
          <w:sz w:val="28"/>
          <w:szCs w:val="28"/>
        </w:rPr>
        <w:t>л</w:t>
      </w:r>
      <w:r w:rsidRPr="00986DA6">
        <w:rPr>
          <w:sz w:val="28"/>
          <w:szCs w:val="28"/>
        </w:rPr>
        <w:t xml:space="preserve"> – </w:t>
      </w:r>
      <w:r w:rsidR="000A168B" w:rsidRPr="00986DA6">
        <w:rPr>
          <w:sz w:val="28"/>
          <w:szCs w:val="28"/>
        </w:rPr>
        <w:t>60</w:t>
      </w:r>
      <w:r w:rsidRPr="00986DA6">
        <w:rPr>
          <w:sz w:val="28"/>
          <w:szCs w:val="28"/>
        </w:rPr>
        <w:t xml:space="preserve"> (</w:t>
      </w:r>
      <w:r w:rsidR="000A168B" w:rsidRPr="00986DA6">
        <w:rPr>
          <w:sz w:val="28"/>
          <w:szCs w:val="28"/>
        </w:rPr>
        <w:t>59</w:t>
      </w:r>
      <w:r w:rsidRPr="00986DA6">
        <w:rPr>
          <w:sz w:val="28"/>
          <w:szCs w:val="28"/>
        </w:rPr>
        <w:t xml:space="preserve"> баллов и ниже – неудовлетворительная оценка). </w:t>
      </w:r>
    </w:p>
    <w:p w:rsidR="00A91957" w:rsidRPr="00986DA6" w:rsidRDefault="00A91957" w:rsidP="002863BB">
      <w:pPr>
        <w:ind w:firstLine="709"/>
        <w:jc w:val="both"/>
        <w:rPr>
          <w:b/>
          <w:sz w:val="28"/>
          <w:szCs w:val="28"/>
        </w:rPr>
      </w:pPr>
      <w:r w:rsidRPr="00986DA6">
        <w:rPr>
          <w:b/>
          <w:sz w:val="28"/>
          <w:szCs w:val="28"/>
        </w:rPr>
        <w:t>Рисунок (</w:t>
      </w:r>
      <w:r w:rsidR="000A168B" w:rsidRPr="00986DA6">
        <w:rPr>
          <w:b/>
          <w:sz w:val="28"/>
          <w:szCs w:val="28"/>
        </w:rPr>
        <w:t>10</w:t>
      </w:r>
      <w:r w:rsidRPr="00986DA6">
        <w:rPr>
          <w:b/>
          <w:sz w:val="28"/>
          <w:szCs w:val="28"/>
        </w:rPr>
        <w:t>0 баллов).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 xml:space="preserve">В готовом рисунке можно выделить 3 основных составляющих: </w:t>
      </w:r>
      <w:r w:rsidRPr="00986DA6">
        <w:rPr>
          <w:sz w:val="28"/>
          <w:szCs w:val="28"/>
          <w:u w:val="single"/>
        </w:rPr>
        <w:t>композиция</w:t>
      </w:r>
      <w:r w:rsidRPr="00986DA6">
        <w:rPr>
          <w:sz w:val="28"/>
          <w:szCs w:val="28"/>
        </w:rPr>
        <w:t xml:space="preserve">, </w:t>
      </w:r>
      <w:r w:rsidRPr="00986DA6">
        <w:rPr>
          <w:sz w:val="28"/>
          <w:szCs w:val="28"/>
          <w:u w:val="single"/>
        </w:rPr>
        <w:t>построение</w:t>
      </w:r>
      <w:r w:rsidRPr="00986DA6">
        <w:rPr>
          <w:sz w:val="28"/>
          <w:szCs w:val="28"/>
        </w:rPr>
        <w:t xml:space="preserve"> и </w:t>
      </w:r>
      <w:r w:rsidRPr="00986DA6">
        <w:rPr>
          <w:sz w:val="28"/>
          <w:szCs w:val="28"/>
          <w:u w:val="single"/>
        </w:rPr>
        <w:t>тональный рисунок</w:t>
      </w:r>
      <w:r w:rsidRPr="00986DA6">
        <w:rPr>
          <w:sz w:val="28"/>
          <w:szCs w:val="28"/>
        </w:rPr>
        <w:t xml:space="preserve">. </w:t>
      </w:r>
    </w:p>
    <w:p w:rsidR="00A91957" w:rsidRPr="00986DA6" w:rsidRDefault="000A168B" w:rsidP="002863BB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6DA6">
        <w:rPr>
          <w:b/>
          <w:i/>
          <w:sz w:val="28"/>
          <w:szCs w:val="28"/>
          <w:u w:val="single"/>
        </w:rPr>
        <w:t>Композиция –3</w:t>
      </w:r>
      <w:r w:rsidR="00D26793" w:rsidRPr="00986DA6">
        <w:rPr>
          <w:b/>
          <w:i/>
          <w:sz w:val="28"/>
          <w:szCs w:val="28"/>
          <w:u w:val="single"/>
        </w:rPr>
        <w:t>0</w:t>
      </w:r>
      <w:r w:rsidR="00A91957" w:rsidRPr="00986DA6">
        <w:rPr>
          <w:b/>
          <w:i/>
          <w:sz w:val="28"/>
          <w:szCs w:val="28"/>
          <w:u w:val="single"/>
        </w:rPr>
        <w:t xml:space="preserve"> баллов</w:t>
      </w:r>
    </w:p>
    <w:p w:rsidR="00A91957" w:rsidRPr="00986DA6" w:rsidRDefault="00A91957" w:rsidP="002863BB">
      <w:pPr>
        <w:ind w:firstLine="709"/>
        <w:jc w:val="both"/>
        <w:rPr>
          <w:i/>
          <w:sz w:val="28"/>
          <w:szCs w:val="28"/>
        </w:rPr>
      </w:pPr>
      <w:r w:rsidRPr="00986DA6">
        <w:rPr>
          <w:i/>
          <w:sz w:val="28"/>
          <w:szCs w:val="28"/>
        </w:rPr>
        <w:t>Положение в листе: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15</w:t>
      </w:r>
      <w:r w:rsidR="002863BB">
        <w:rPr>
          <w:sz w:val="28"/>
          <w:szCs w:val="28"/>
        </w:rPr>
        <w:t>-13</w:t>
      </w:r>
      <w:r w:rsidR="00A91957" w:rsidRPr="00986DA6">
        <w:rPr>
          <w:sz w:val="28"/>
          <w:szCs w:val="28"/>
        </w:rPr>
        <w:t xml:space="preserve"> баллов – уравновешенное положение</w:t>
      </w:r>
      <w:r w:rsidR="002863BB">
        <w:rPr>
          <w:sz w:val="28"/>
          <w:szCs w:val="28"/>
        </w:rPr>
        <w:t>, правильно выбранный формат</w:t>
      </w:r>
      <w:r w:rsidR="00A91957" w:rsidRPr="00986DA6">
        <w:rPr>
          <w:sz w:val="28"/>
          <w:szCs w:val="28"/>
        </w:rPr>
        <w:t>;</w:t>
      </w:r>
    </w:p>
    <w:p w:rsidR="00A91957" w:rsidRPr="00986DA6" w:rsidRDefault="000A168B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12</w:t>
      </w:r>
      <w:r w:rsidR="002863BB">
        <w:rPr>
          <w:sz w:val="28"/>
          <w:szCs w:val="28"/>
        </w:rPr>
        <w:t>-10</w:t>
      </w:r>
      <w:r w:rsidR="00A91957" w:rsidRPr="00986DA6">
        <w:rPr>
          <w:sz w:val="28"/>
          <w:szCs w:val="28"/>
        </w:rPr>
        <w:t xml:space="preserve"> балл</w:t>
      </w:r>
      <w:r w:rsidRPr="00986DA6">
        <w:rPr>
          <w:sz w:val="28"/>
          <w:szCs w:val="28"/>
        </w:rPr>
        <w:t>ов</w:t>
      </w:r>
      <w:r w:rsidR="00A91957" w:rsidRPr="00986DA6">
        <w:rPr>
          <w:sz w:val="28"/>
          <w:szCs w:val="28"/>
        </w:rPr>
        <w:t xml:space="preserve"> - изображение незначительно смещено в сторону</w:t>
      </w:r>
      <w:r w:rsidR="002863BB">
        <w:rPr>
          <w:sz w:val="28"/>
          <w:szCs w:val="28"/>
        </w:rPr>
        <w:t>,</w:t>
      </w:r>
      <w:r w:rsidR="002863BB" w:rsidRPr="002863BB">
        <w:rPr>
          <w:sz w:val="28"/>
          <w:szCs w:val="28"/>
        </w:rPr>
        <w:t xml:space="preserve"> </w:t>
      </w:r>
      <w:r w:rsidR="002863BB">
        <w:rPr>
          <w:sz w:val="28"/>
          <w:szCs w:val="28"/>
        </w:rPr>
        <w:t>правильно выбранный формат</w:t>
      </w:r>
      <w:r w:rsidR="00A91957" w:rsidRPr="00986DA6">
        <w:rPr>
          <w:sz w:val="28"/>
          <w:szCs w:val="28"/>
        </w:rPr>
        <w:t>;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9</w:t>
      </w:r>
      <w:r w:rsidR="002863BB">
        <w:rPr>
          <w:sz w:val="28"/>
          <w:szCs w:val="28"/>
        </w:rPr>
        <w:t>-7</w:t>
      </w:r>
      <w:r w:rsidRPr="00986DA6">
        <w:rPr>
          <w:sz w:val="28"/>
          <w:szCs w:val="28"/>
        </w:rPr>
        <w:t xml:space="preserve"> </w:t>
      </w:r>
      <w:r w:rsidR="00A91957" w:rsidRPr="00986DA6">
        <w:rPr>
          <w:sz w:val="28"/>
          <w:szCs w:val="28"/>
        </w:rPr>
        <w:t>балл</w:t>
      </w:r>
      <w:r w:rsidR="000A168B" w:rsidRPr="00986DA6">
        <w:rPr>
          <w:sz w:val="28"/>
          <w:szCs w:val="28"/>
        </w:rPr>
        <w:t>ов</w:t>
      </w:r>
      <w:r w:rsidR="00A91957" w:rsidRPr="00986DA6">
        <w:rPr>
          <w:sz w:val="28"/>
          <w:szCs w:val="28"/>
        </w:rPr>
        <w:t>– изображение значительно смещено в сторону</w:t>
      </w:r>
      <w:r w:rsidR="002863BB">
        <w:rPr>
          <w:sz w:val="28"/>
          <w:szCs w:val="28"/>
        </w:rPr>
        <w:t>,</w:t>
      </w:r>
      <w:r w:rsidR="002863BB" w:rsidRPr="002863BB">
        <w:rPr>
          <w:sz w:val="28"/>
          <w:szCs w:val="28"/>
        </w:rPr>
        <w:t xml:space="preserve"> </w:t>
      </w:r>
      <w:r w:rsidR="002863BB">
        <w:rPr>
          <w:sz w:val="28"/>
          <w:szCs w:val="28"/>
        </w:rPr>
        <w:t>правильно выбранный формат</w:t>
      </w:r>
      <w:r w:rsidR="00A91957" w:rsidRPr="00986DA6">
        <w:rPr>
          <w:sz w:val="28"/>
          <w:szCs w:val="28"/>
        </w:rPr>
        <w:t>;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6</w:t>
      </w:r>
      <w:r w:rsidR="00A91957" w:rsidRPr="00986DA6">
        <w:rPr>
          <w:sz w:val="28"/>
          <w:szCs w:val="28"/>
        </w:rPr>
        <w:t xml:space="preserve"> </w:t>
      </w:r>
      <w:r w:rsidR="002863BB">
        <w:rPr>
          <w:sz w:val="28"/>
          <w:szCs w:val="28"/>
        </w:rPr>
        <w:t xml:space="preserve">-3 </w:t>
      </w:r>
      <w:r w:rsidR="00A91957" w:rsidRPr="00986DA6">
        <w:rPr>
          <w:sz w:val="28"/>
          <w:szCs w:val="28"/>
        </w:rPr>
        <w:t>балл</w:t>
      </w:r>
      <w:r w:rsidR="000A168B" w:rsidRPr="00986DA6">
        <w:rPr>
          <w:sz w:val="28"/>
          <w:szCs w:val="28"/>
        </w:rPr>
        <w:t>ов</w:t>
      </w:r>
      <w:r w:rsidR="00A91957" w:rsidRPr="00986DA6">
        <w:rPr>
          <w:sz w:val="28"/>
          <w:szCs w:val="28"/>
        </w:rPr>
        <w:t xml:space="preserve"> - изображение сильно смещено</w:t>
      </w:r>
      <w:r w:rsidR="002863BB">
        <w:rPr>
          <w:sz w:val="28"/>
          <w:szCs w:val="28"/>
        </w:rPr>
        <w:t>,</w:t>
      </w:r>
      <w:r w:rsidR="002863BB" w:rsidRPr="002863BB">
        <w:rPr>
          <w:sz w:val="28"/>
          <w:szCs w:val="28"/>
        </w:rPr>
        <w:t xml:space="preserve"> </w:t>
      </w:r>
      <w:r w:rsidR="002863BB">
        <w:rPr>
          <w:sz w:val="28"/>
          <w:szCs w:val="28"/>
        </w:rPr>
        <w:t>формат выбран</w:t>
      </w:r>
      <w:r w:rsidR="002863BB" w:rsidRPr="002863BB">
        <w:rPr>
          <w:sz w:val="28"/>
          <w:szCs w:val="28"/>
        </w:rPr>
        <w:t xml:space="preserve"> </w:t>
      </w:r>
      <w:r w:rsidR="002863BB">
        <w:rPr>
          <w:sz w:val="28"/>
          <w:szCs w:val="28"/>
        </w:rPr>
        <w:t>ошибочный</w:t>
      </w:r>
      <w:r w:rsidR="00A91957" w:rsidRPr="00986DA6">
        <w:rPr>
          <w:sz w:val="28"/>
          <w:szCs w:val="28"/>
        </w:rPr>
        <w:t>;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2</w:t>
      </w:r>
      <w:r w:rsidR="00A91957" w:rsidRPr="00986DA6">
        <w:rPr>
          <w:sz w:val="28"/>
          <w:szCs w:val="28"/>
        </w:rPr>
        <w:t xml:space="preserve"> балл</w:t>
      </w:r>
      <w:r w:rsidRPr="00986DA6">
        <w:rPr>
          <w:sz w:val="28"/>
          <w:szCs w:val="28"/>
        </w:rPr>
        <w:t>а</w:t>
      </w:r>
      <w:r w:rsidR="00A91957" w:rsidRPr="00986DA6">
        <w:rPr>
          <w:sz w:val="28"/>
          <w:szCs w:val="28"/>
        </w:rPr>
        <w:t xml:space="preserve"> – изображение очень сильно смещено</w:t>
      </w:r>
      <w:r w:rsidR="002863BB">
        <w:rPr>
          <w:sz w:val="28"/>
          <w:szCs w:val="28"/>
        </w:rPr>
        <w:t xml:space="preserve"> и упирается в край листа, формат выбран</w:t>
      </w:r>
      <w:r w:rsidR="002863BB" w:rsidRPr="002863BB">
        <w:rPr>
          <w:sz w:val="28"/>
          <w:szCs w:val="28"/>
        </w:rPr>
        <w:t xml:space="preserve"> </w:t>
      </w:r>
      <w:r w:rsidR="002863BB">
        <w:rPr>
          <w:sz w:val="28"/>
          <w:szCs w:val="28"/>
        </w:rPr>
        <w:t>ошибочный</w:t>
      </w:r>
      <w:r w:rsidR="00A91957" w:rsidRPr="00986DA6">
        <w:rPr>
          <w:sz w:val="28"/>
          <w:szCs w:val="28"/>
        </w:rPr>
        <w:t>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0 баллов – очевидное пренебрежение данного свойства работы.</w:t>
      </w:r>
    </w:p>
    <w:p w:rsidR="00A91957" w:rsidRPr="00986DA6" w:rsidRDefault="00A91957" w:rsidP="002863BB">
      <w:pPr>
        <w:ind w:firstLine="709"/>
        <w:jc w:val="both"/>
        <w:rPr>
          <w:i/>
          <w:sz w:val="28"/>
          <w:szCs w:val="28"/>
        </w:rPr>
      </w:pPr>
      <w:r w:rsidRPr="00986DA6">
        <w:rPr>
          <w:i/>
          <w:sz w:val="28"/>
          <w:szCs w:val="28"/>
        </w:rPr>
        <w:t>Размер изображения: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 xml:space="preserve">15 </w:t>
      </w:r>
      <w:r w:rsidR="002863BB">
        <w:rPr>
          <w:sz w:val="28"/>
          <w:szCs w:val="28"/>
        </w:rPr>
        <w:t>- 13</w:t>
      </w:r>
      <w:r w:rsidRPr="00986DA6">
        <w:rPr>
          <w:sz w:val="28"/>
          <w:szCs w:val="28"/>
        </w:rPr>
        <w:t>б</w:t>
      </w:r>
      <w:r w:rsidR="00A91957" w:rsidRPr="00986DA6">
        <w:rPr>
          <w:sz w:val="28"/>
          <w:szCs w:val="28"/>
        </w:rPr>
        <w:t>аллов – размер изображения не больше натуральной величины изображаемого,  соответствующий формату и размеру листа;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12</w:t>
      </w:r>
      <w:r w:rsidR="002863BB">
        <w:rPr>
          <w:sz w:val="28"/>
          <w:szCs w:val="28"/>
        </w:rPr>
        <w:t xml:space="preserve"> - 10</w:t>
      </w:r>
      <w:r w:rsidR="00A91957" w:rsidRPr="00986DA6">
        <w:rPr>
          <w:sz w:val="28"/>
          <w:szCs w:val="28"/>
        </w:rPr>
        <w:t xml:space="preserve"> балл</w:t>
      </w:r>
      <w:r w:rsidRPr="00986DA6">
        <w:rPr>
          <w:sz w:val="28"/>
          <w:szCs w:val="28"/>
        </w:rPr>
        <w:t>ов</w:t>
      </w:r>
      <w:r w:rsidR="00A91957" w:rsidRPr="00986DA6">
        <w:rPr>
          <w:sz w:val="28"/>
          <w:szCs w:val="28"/>
        </w:rPr>
        <w:t xml:space="preserve"> - размер изображения ощутимо меньше (больше) натуральной величины изображаемого,  несоответствующий формату и размеру листа;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 xml:space="preserve">9 </w:t>
      </w:r>
      <w:r w:rsidR="002863BB">
        <w:rPr>
          <w:sz w:val="28"/>
          <w:szCs w:val="28"/>
        </w:rPr>
        <w:t xml:space="preserve">– 7 </w:t>
      </w:r>
      <w:r w:rsidR="00A91957" w:rsidRPr="00986DA6">
        <w:rPr>
          <w:sz w:val="28"/>
          <w:szCs w:val="28"/>
        </w:rPr>
        <w:t>балл</w:t>
      </w:r>
      <w:r w:rsidRPr="00986DA6">
        <w:rPr>
          <w:sz w:val="28"/>
          <w:szCs w:val="28"/>
        </w:rPr>
        <w:t>ов</w:t>
      </w:r>
      <w:r w:rsidR="00A91957" w:rsidRPr="00986DA6">
        <w:rPr>
          <w:sz w:val="28"/>
          <w:szCs w:val="28"/>
        </w:rPr>
        <w:t xml:space="preserve"> - размер изображения ощутимо меньше (больше) натуральной величины изображаемого, существенно несоответствующий формату и размеру листа;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6</w:t>
      </w:r>
      <w:r w:rsidR="002863BB">
        <w:rPr>
          <w:sz w:val="28"/>
          <w:szCs w:val="28"/>
        </w:rPr>
        <w:t>- 3</w:t>
      </w:r>
      <w:r w:rsidR="00A91957" w:rsidRPr="00986DA6">
        <w:rPr>
          <w:sz w:val="28"/>
          <w:szCs w:val="28"/>
        </w:rPr>
        <w:t xml:space="preserve"> балл</w:t>
      </w:r>
      <w:r w:rsidRPr="00986DA6">
        <w:rPr>
          <w:sz w:val="28"/>
          <w:szCs w:val="28"/>
        </w:rPr>
        <w:t>ов</w:t>
      </w:r>
      <w:r w:rsidR="00A91957" w:rsidRPr="00986DA6">
        <w:rPr>
          <w:sz w:val="28"/>
          <w:szCs w:val="28"/>
        </w:rPr>
        <w:t xml:space="preserve"> - размер изображения значительно меньше (больше) натуральной величины изображаемого,  существенно несоответствующий формату и размеру листа;</w:t>
      </w:r>
    </w:p>
    <w:p w:rsidR="00A91957" w:rsidRPr="00986DA6" w:rsidRDefault="00D26793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2</w:t>
      </w:r>
      <w:r w:rsidR="00A91957" w:rsidRPr="00986DA6">
        <w:rPr>
          <w:sz w:val="28"/>
          <w:szCs w:val="28"/>
        </w:rPr>
        <w:t xml:space="preserve"> балл</w:t>
      </w:r>
      <w:r w:rsidRPr="00986DA6">
        <w:rPr>
          <w:sz w:val="28"/>
          <w:szCs w:val="28"/>
        </w:rPr>
        <w:t>а</w:t>
      </w:r>
      <w:r w:rsidR="00A91957" w:rsidRPr="00986DA6">
        <w:rPr>
          <w:sz w:val="28"/>
          <w:szCs w:val="28"/>
        </w:rPr>
        <w:t xml:space="preserve">  -  размер изображения полностью не соответствует листу;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0 баллов – очевидное пренебрежение данного свойства работы.</w:t>
      </w:r>
    </w:p>
    <w:p w:rsidR="00A91957" w:rsidRPr="00986DA6" w:rsidRDefault="00A91957" w:rsidP="002863BB">
      <w:pPr>
        <w:ind w:firstLine="709"/>
        <w:jc w:val="both"/>
        <w:rPr>
          <w:b/>
          <w:sz w:val="28"/>
          <w:szCs w:val="28"/>
        </w:rPr>
      </w:pPr>
      <w:r w:rsidRPr="00986DA6">
        <w:rPr>
          <w:b/>
          <w:i/>
          <w:sz w:val="28"/>
          <w:szCs w:val="28"/>
          <w:u w:val="single"/>
        </w:rPr>
        <w:t xml:space="preserve">Построение – </w:t>
      </w:r>
      <w:r w:rsidR="00D26793" w:rsidRPr="00986DA6">
        <w:rPr>
          <w:b/>
          <w:i/>
          <w:sz w:val="28"/>
          <w:szCs w:val="28"/>
          <w:u w:val="single"/>
        </w:rPr>
        <w:t>40</w:t>
      </w:r>
      <w:r w:rsidRPr="00986DA6">
        <w:rPr>
          <w:b/>
          <w:i/>
          <w:sz w:val="28"/>
          <w:szCs w:val="28"/>
          <w:u w:val="single"/>
        </w:rPr>
        <w:t xml:space="preserve"> баллов</w:t>
      </w:r>
    </w:p>
    <w:p w:rsidR="00A91957" w:rsidRPr="00986DA6" w:rsidRDefault="00A91957" w:rsidP="002863BB">
      <w:pPr>
        <w:ind w:firstLine="709"/>
        <w:jc w:val="both"/>
        <w:rPr>
          <w:i/>
          <w:sz w:val="28"/>
          <w:szCs w:val="28"/>
        </w:rPr>
      </w:pPr>
      <w:r w:rsidRPr="00986DA6">
        <w:rPr>
          <w:i/>
          <w:sz w:val="28"/>
          <w:szCs w:val="28"/>
        </w:rPr>
        <w:lastRenderedPageBreak/>
        <w:t>Передача</w:t>
      </w:r>
      <w:r w:rsidR="002863BB">
        <w:rPr>
          <w:i/>
          <w:sz w:val="28"/>
          <w:szCs w:val="28"/>
        </w:rPr>
        <w:t xml:space="preserve"> пропорций, масштабности</w:t>
      </w:r>
      <w:r w:rsidRPr="00986DA6">
        <w:rPr>
          <w:i/>
          <w:sz w:val="28"/>
          <w:szCs w:val="28"/>
        </w:rPr>
        <w:t>: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7</w:t>
      </w:r>
      <w:r w:rsidR="002863BB">
        <w:rPr>
          <w:sz w:val="28"/>
          <w:szCs w:val="28"/>
        </w:rPr>
        <w:t>-5</w:t>
      </w:r>
      <w:r w:rsidRPr="00986DA6">
        <w:rPr>
          <w:sz w:val="28"/>
          <w:szCs w:val="28"/>
        </w:rPr>
        <w:t xml:space="preserve"> баллов –</w:t>
      </w:r>
      <w:r w:rsidR="002863BB">
        <w:rPr>
          <w:sz w:val="28"/>
          <w:szCs w:val="28"/>
        </w:rPr>
        <w:t xml:space="preserve"> правильная передача пропорций изображаемых объектов</w:t>
      </w:r>
      <w:r w:rsidRPr="00986DA6">
        <w:rPr>
          <w:sz w:val="28"/>
          <w:szCs w:val="28"/>
        </w:rPr>
        <w:t xml:space="preserve">, </w:t>
      </w:r>
      <w:r w:rsidR="002863BB">
        <w:rPr>
          <w:sz w:val="28"/>
          <w:szCs w:val="28"/>
        </w:rPr>
        <w:t>правильная передача масштабности</w:t>
      </w:r>
      <w:r w:rsidRPr="00986DA6">
        <w:rPr>
          <w:sz w:val="28"/>
          <w:szCs w:val="28"/>
        </w:rPr>
        <w:t>;</w:t>
      </w:r>
    </w:p>
    <w:p w:rsidR="00A91957" w:rsidRPr="00986DA6" w:rsidRDefault="002863BB" w:rsidP="0028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4-2 балла</w:t>
      </w:r>
      <w:r w:rsidR="00A91957" w:rsidRPr="00986D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передача пропорций изображаемых объектов и </w:t>
      </w:r>
      <w:r w:rsidRPr="00986DA6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масштабности</w:t>
      </w:r>
      <w:r w:rsidRPr="00986DA6">
        <w:rPr>
          <w:sz w:val="28"/>
          <w:szCs w:val="28"/>
        </w:rPr>
        <w:t xml:space="preserve"> </w:t>
      </w:r>
      <w:r>
        <w:rPr>
          <w:sz w:val="28"/>
          <w:szCs w:val="28"/>
        </w:rPr>
        <w:t>с небольшими ошибками</w:t>
      </w:r>
      <w:r w:rsidR="00A91957" w:rsidRPr="00986DA6">
        <w:rPr>
          <w:sz w:val="28"/>
          <w:szCs w:val="28"/>
        </w:rPr>
        <w:t>, при сохранении узнаваемости натуры;</w:t>
      </w:r>
    </w:p>
    <w:p w:rsidR="00A91957" w:rsidRPr="00986DA6" w:rsidRDefault="002863BB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 xml:space="preserve">0 баллов </w:t>
      </w:r>
      <w:r w:rsidR="00A91957" w:rsidRPr="00986DA6">
        <w:rPr>
          <w:sz w:val="28"/>
          <w:szCs w:val="28"/>
        </w:rPr>
        <w:t>– изображ</w:t>
      </w:r>
      <w:r>
        <w:rPr>
          <w:sz w:val="28"/>
          <w:szCs w:val="28"/>
        </w:rPr>
        <w:t>ение не имеет сходства с натурой</w:t>
      </w:r>
      <w:r w:rsidR="00A91957" w:rsidRPr="00986DA6">
        <w:rPr>
          <w:sz w:val="28"/>
          <w:szCs w:val="28"/>
        </w:rPr>
        <w:t>;</w:t>
      </w:r>
    </w:p>
    <w:p w:rsidR="00A91957" w:rsidRPr="00986DA6" w:rsidRDefault="002863BB" w:rsidP="002863B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Передача конструктивных особенностей геометрических тел</w:t>
      </w:r>
      <w:r w:rsidR="00A91957" w:rsidRPr="00986DA6">
        <w:rPr>
          <w:i/>
          <w:sz w:val="28"/>
          <w:szCs w:val="28"/>
        </w:rPr>
        <w:t>: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8</w:t>
      </w:r>
      <w:r w:rsidR="002863BB">
        <w:rPr>
          <w:sz w:val="28"/>
          <w:szCs w:val="28"/>
        </w:rPr>
        <w:t xml:space="preserve"> - 6</w:t>
      </w:r>
      <w:r w:rsidRPr="00986DA6">
        <w:rPr>
          <w:sz w:val="28"/>
          <w:szCs w:val="28"/>
        </w:rPr>
        <w:t xml:space="preserve"> баллов – уверенное и грамотное использование в рисовании конструктивного преобразования визуальной формы, с передачей выразительных свойств как большой, так и частной формы; умение анализировать форму и положение формы </w:t>
      </w:r>
      <w:r w:rsidR="002863BB">
        <w:rPr>
          <w:sz w:val="28"/>
          <w:szCs w:val="28"/>
        </w:rPr>
        <w:t xml:space="preserve">в </w:t>
      </w:r>
      <w:r w:rsidRPr="00986DA6">
        <w:rPr>
          <w:sz w:val="28"/>
          <w:szCs w:val="28"/>
        </w:rPr>
        <w:t>пространстве,</w:t>
      </w:r>
      <w:r w:rsidR="002863BB">
        <w:rPr>
          <w:sz w:val="28"/>
          <w:szCs w:val="28"/>
        </w:rPr>
        <w:t xml:space="preserve"> знание законов линейной перспективы</w:t>
      </w:r>
      <w:r w:rsidRPr="00986DA6">
        <w:rPr>
          <w:sz w:val="28"/>
          <w:szCs w:val="28"/>
        </w:rPr>
        <w:t xml:space="preserve">; </w:t>
      </w:r>
    </w:p>
    <w:p w:rsidR="00A91957" w:rsidRPr="00986DA6" w:rsidRDefault="002863BB" w:rsidP="0028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91957" w:rsidRPr="00986DA6">
        <w:rPr>
          <w:sz w:val="28"/>
          <w:szCs w:val="28"/>
        </w:rPr>
        <w:t>баллов - уверенное и грамотное использование в рисовании конструктивного преобразования визуальной формы, с небольшими ошибками в передаче</w:t>
      </w:r>
      <w:r>
        <w:rPr>
          <w:sz w:val="28"/>
          <w:szCs w:val="28"/>
        </w:rPr>
        <w:t xml:space="preserve"> конструкции и перспективы; не</w:t>
      </w:r>
      <w:r w:rsidR="00A91957" w:rsidRPr="00986DA6">
        <w:rPr>
          <w:sz w:val="28"/>
          <w:szCs w:val="28"/>
        </w:rPr>
        <w:t xml:space="preserve">достаточное умение анализировать форму и положение формы пространстве; </w:t>
      </w:r>
    </w:p>
    <w:p w:rsidR="00A91957" w:rsidRPr="00986DA6" w:rsidRDefault="002863BB" w:rsidP="0028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4 - 3</w:t>
      </w:r>
      <w:r w:rsidR="00A91957" w:rsidRPr="00986DA6">
        <w:rPr>
          <w:sz w:val="28"/>
          <w:szCs w:val="28"/>
        </w:rPr>
        <w:t xml:space="preserve"> балла –  чрезмерная схематизация изображения; очевидные ошибки в передаче ракурса</w:t>
      </w:r>
      <w:r>
        <w:rPr>
          <w:sz w:val="28"/>
          <w:szCs w:val="28"/>
        </w:rPr>
        <w:t xml:space="preserve"> геометрических тел</w:t>
      </w:r>
      <w:r w:rsidR="00A91957" w:rsidRPr="00986DA6">
        <w:rPr>
          <w:sz w:val="28"/>
          <w:szCs w:val="28"/>
        </w:rPr>
        <w:t>, грубые ошибки в рисунке;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 xml:space="preserve">2 балла – слабое представление о </w:t>
      </w:r>
      <w:r w:rsidR="002863BB">
        <w:rPr>
          <w:sz w:val="28"/>
          <w:szCs w:val="28"/>
        </w:rPr>
        <w:t>конструкци</w:t>
      </w:r>
      <w:r w:rsidR="002863BB" w:rsidRPr="00986DA6">
        <w:rPr>
          <w:sz w:val="28"/>
          <w:szCs w:val="28"/>
        </w:rPr>
        <w:t>и</w:t>
      </w:r>
      <w:r w:rsidR="002863BB">
        <w:rPr>
          <w:sz w:val="28"/>
          <w:szCs w:val="28"/>
        </w:rPr>
        <w:t xml:space="preserve"> и перспективе</w:t>
      </w:r>
      <w:r w:rsidRPr="00986DA6">
        <w:rPr>
          <w:sz w:val="28"/>
          <w:szCs w:val="28"/>
        </w:rPr>
        <w:t>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 xml:space="preserve">0 баллов – полное отсутствие представления о </w:t>
      </w:r>
      <w:r w:rsidR="002863BB">
        <w:rPr>
          <w:sz w:val="28"/>
          <w:szCs w:val="28"/>
        </w:rPr>
        <w:t>конструкци</w:t>
      </w:r>
      <w:r w:rsidRPr="00986DA6">
        <w:rPr>
          <w:sz w:val="28"/>
          <w:szCs w:val="28"/>
        </w:rPr>
        <w:t>и</w:t>
      </w:r>
      <w:r w:rsidR="002863BB">
        <w:rPr>
          <w:sz w:val="28"/>
          <w:szCs w:val="28"/>
        </w:rPr>
        <w:t xml:space="preserve"> и перспективе</w:t>
      </w:r>
      <w:r w:rsidRPr="00986DA6">
        <w:rPr>
          <w:sz w:val="28"/>
          <w:szCs w:val="28"/>
        </w:rPr>
        <w:t>.</w:t>
      </w:r>
    </w:p>
    <w:p w:rsidR="00A91957" w:rsidRPr="00986DA6" w:rsidRDefault="00A91957" w:rsidP="002863BB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6DA6">
        <w:rPr>
          <w:b/>
          <w:i/>
          <w:sz w:val="28"/>
          <w:szCs w:val="28"/>
          <w:u w:val="single"/>
        </w:rPr>
        <w:t xml:space="preserve">Тональный рисунок – </w:t>
      </w:r>
      <w:r w:rsidR="00D26793" w:rsidRPr="00986DA6">
        <w:rPr>
          <w:b/>
          <w:i/>
          <w:sz w:val="28"/>
          <w:szCs w:val="28"/>
          <w:u w:val="single"/>
        </w:rPr>
        <w:t>30</w:t>
      </w:r>
      <w:r w:rsidRPr="00986DA6">
        <w:rPr>
          <w:b/>
          <w:i/>
          <w:sz w:val="28"/>
          <w:szCs w:val="28"/>
          <w:u w:val="single"/>
        </w:rPr>
        <w:t xml:space="preserve"> баллов</w:t>
      </w:r>
    </w:p>
    <w:p w:rsidR="00A91957" w:rsidRPr="00986DA6" w:rsidRDefault="00A91957" w:rsidP="002863BB">
      <w:pPr>
        <w:ind w:firstLine="709"/>
        <w:jc w:val="both"/>
        <w:rPr>
          <w:i/>
          <w:sz w:val="28"/>
          <w:szCs w:val="28"/>
        </w:rPr>
      </w:pPr>
      <w:r w:rsidRPr="00986DA6">
        <w:rPr>
          <w:i/>
          <w:sz w:val="28"/>
          <w:szCs w:val="28"/>
        </w:rPr>
        <w:t>Тоновые пороги: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 xml:space="preserve">3 балла – безупречная передача тоновых порогов; </w:t>
      </w:r>
      <w:r w:rsidR="002863BB">
        <w:rPr>
          <w:sz w:val="28"/>
          <w:szCs w:val="28"/>
        </w:rPr>
        <w:t xml:space="preserve">передача </w:t>
      </w:r>
      <w:r w:rsidR="002863BB" w:rsidRPr="00DA7303">
        <w:rPr>
          <w:snapToGrid w:val="0"/>
          <w:sz w:val="28"/>
          <w:szCs w:val="28"/>
        </w:rPr>
        <w:t>свет</w:t>
      </w:r>
      <w:r w:rsidR="002863BB">
        <w:rPr>
          <w:snapToGrid w:val="0"/>
          <w:sz w:val="28"/>
          <w:szCs w:val="28"/>
        </w:rPr>
        <w:t>а, полутени</w:t>
      </w:r>
      <w:r w:rsidR="002863BB" w:rsidRPr="00DA7303">
        <w:rPr>
          <w:snapToGrid w:val="0"/>
          <w:sz w:val="28"/>
          <w:szCs w:val="28"/>
        </w:rPr>
        <w:t>, собственн</w:t>
      </w:r>
      <w:r w:rsidR="002863BB">
        <w:rPr>
          <w:snapToGrid w:val="0"/>
          <w:sz w:val="28"/>
          <w:szCs w:val="28"/>
        </w:rPr>
        <w:t>ых теней, рефлексов, падающих теней</w:t>
      </w:r>
      <w:r w:rsidRPr="00986DA6">
        <w:rPr>
          <w:sz w:val="28"/>
          <w:szCs w:val="28"/>
        </w:rPr>
        <w:t>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2 балла – незначительные ошибки в передаче тоновых отношений в форме; несоответствие в геометрии тоновых пятен;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1 балл – значительные ошибки в отношениях тоновых пятен, спутанность тонов;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0 баллов – абсолютное непонимание свойств тонового пятна и его значения в моделировке формы.</w:t>
      </w:r>
    </w:p>
    <w:p w:rsidR="00A91957" w:rsidRPr="00986DA6" w:rsidRDefault="00A91957" w:rsidP="002863BB">
      <w:pPr>
        <w:ind w:firstLine="709"/>
        <w:jc w:val="both"/>
        <w:rPr>
          <w:i/>
          <w:sz w:val="28"/>
          <w:szCs w:val="28"/>
        </w:rPr>
      </w:pPr>
      <w:r w:rsidRPr="00986DA6">
        <w:rPr>
          <w:i/>
          <w:sz w:val="28"/>
          <w:szCs w:val="28"/>
        </w:rPr>
        <w:t>Гармонизация тоновых отношений: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3 балла – целостный рисунок; соблюдены отношения всех тонов в рисунке; грамотное владение  акцентированием и обобщением изображения;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2 балла – несобранный рисунок; ошибки в тональных отношениях;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1 балл – рисунок «разваливается»;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0 баллов - абсолютное непонимание свойств тонового пятна.</w:t>
      </w:r>
    </w:p>
    <w:p w:rsidR="00A91957" w:rsidRPr="00986DA6" w:rsidRDefault="00A91957" w:rsidP="002863BB">
      <w:pPr>
        <w:ind w:firstLine="709"/>
        <w:jc w:val="both"/>
        <w:rPr>
          <w:i/>
          <w:sz w:val="28"/>
          <w:szCs w:val="28"/>
        </w:rPr>
      </w:pPr>
      <w:r w:rsidRPr="00986DA6">
        <w:rPr>
          <w:i/>
          <w:sz w:val="28"/>
          <w:szCs w:val="28"/>
        </w:rPr>
        <w:t>Передача пространства:</w:t>
      </w:r>
    </w:p>
    <w:p w:rsidR="00A91957" w:rsidRPr="00986DA6" w:rsidRDefault="002863BB" w:rsidP="0028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6 -5 баллов</w:t>
      </w:r>
      <w:r w:rsidR="00A91957" w:rsidRPr="00986DA6">
        <w:rPr>
          <w:sz w:val="28"/>
          <w:szCs w:val="28"/>
        </w:rPr>
        <w:t xml:space="preserve"> – зрительное ощущение глубины листа; понимание значения плана в рисовании;</w:t>
      </w:r>
    </w:p>
    <w:p w:rsidR="00A91957" w:rsidRPr="00986DA6" w:rsidRDefault="002863BB" w:rsidP="0028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A91957" w:rsidRPr="00986DA6">
        <w:rPr>
          <w:sz w:val="28"/>
          <w:szCs w:val="28"/>
        </w:rPr>
        <w:t>2 балла – условная глубина рисунка;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1 балл – пространство не моделируется тоном, а выстраивается, в основном, линейно;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0 баллов – рисунок смотрится плоским.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i/>
          <w:sz w:val="28"/>
          <w:szCs w:val="28"/>
        </w:rPr>
        <w:lastRenderedPageBreak/>
        <w:t>Техническое совершенство</w:t>
      </w:r>
      <w:r w:rsidRPr="00986DA6">
        <w:rPr>
          <w:sz w:val="28"/>
          <w:szCs w:val="28"/>
        </w:rPr>
        <w:t>: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3 балла – профессиональная моделировка формы штрихом, уверенное владение техникой рисунка графитным карандашом;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2 балла - уверенное владение техникой рисунка графитным карандашом, не связанное с умением моделировать форму и создавать иллюзорное пространство;</w:t>
      </w:r>
    </w:p>
    <w:p w:rsidR="00A91957" w:rsidRPr="00986DA6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1 балл – слабая техническая оснащённость;</w:t>
      </w:r>
    </w:p>
    <w:p w:rsidR="00A91957" w:rsidRDefault="00A91957" w:rsidP="002863BB">
      <w:pPr>
        <w:ind w:firstLine="709"/>
        <w:jc w:val="both"/>
        <w:rPr>
          <w:sz w:val="28"/>
          <w:szCs w:val="28"/>
        </w:rPr>
      </w:pPr>
      <w:r w:rsidRPr="00986DA6">
        <w:rPr>
          <w:sz w:val="28"/>
          <w:szCs w:val="28"/>
        </w:rPr>
        <w:t>0 баллов – отсутствие навыков работы графитным карандашом.</w:t>
      </w:r>
    </w:p>
    <w:p w:rsidR="002863BB" w:rsidRPr="002863BB" w:rsidRDefault="002863BB" w:rsidP="002863BB">
      <w:pPr>
        <w:ind w:firstLine="709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Pr="002863BB">
        <w:rPr>
          <w:b/>
          <w:sz w:val="28"/>
          <w:szCs w:val="28"/>
        </w:rPr>
        <w:lastRenderedPageBreak/>
        <w:t>II.МЕТОДИЧЕСКИЕ РЕКОМЕНДАЦИИ</w:t>
      </w:r>
    </w:p>
    <w:p w:rsidR="002863BB" w:rsidRPr="00986DA6" w:rsidRDefault="002863BB" w:rsidP="002863BB">
      <w:pPr>
        <w:ind w:firstLine="709"/>
        <w:jc w:val="both"/>
        <w:rPr>
          <w:sz w:val="28"/>
          <w:szCs w:val="28"/>
        </w:rPr>
      </w:pPr>
    </w:p>
    <w:p w:rsidR="002863BB" w:rsidRPr="00DA7303" w:rsidRDefault="002863BB" w:rsidP="002863BB">
      <w:pPr>
        <w:pStyle w:val="a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2.1</w:t>
      </w:r>
      <w:r w:rsidRPr="00DA7303">
        <w:rPr>
          <w:rFonts w:ascii="Times New Roman" w:hAnsi="Times New Roman"/>
          <w:b/>
          <w:color w:val="auto"/>
          <w:sz w:val="28"/>
          <w:szCs w:val="28"/>
        </w:rPr>
        <w:t xml:space="preserve">. Методические рекомендации по рисованию геометрических тел </w:t>
      </w:r>
    </w:p>
    <w:p w:rsidR="002863BB" w:rsidRPr="00DA7303" w:rsidRDefault="002863BB" w:rsidP="002863BB">
      <w:pPr>
        <w:shd w:val="clear" w:color="auto" w:fill="FFFFFF"/>
        <w:ind w:left="120" w:right="158" w:firstLine="588"/>
        <w:jc w:val="both"/>
        <w:rPr>
          <w:sz w:val="28"/>
          <w:szCs w:val="28"/>
        </w:rPr>
      </w:pPr>
      <w:r w:rsidRPr="00DA7303">
        <w:rPr>
          <w:sz w:val="28"/>
          <w:szCs w:val="28"/>
        </w:rPr>
        <w:t>На простых геометрических телах легче понять объемно-пространственные конструкции. Рисование простых геометрических фигур не позволяют отвлекаться на детали, а всецело сосредоточится на главном - изобразительной грамоте. Для последовательного изучения основ академического рисунка, необходимо изучить простые геометрические тела: куб, призму, пирамиду, цилиндр, шар.</w:t>
      </w:r>
    </w:p>
    <w:p w:rsidR="002863BB" w:rsidRPr="00DA7303" w:rsidRDefault="002863BB" w:rsidP="002863BB">
      <w:pPr>
        <w:shd w:val="clear" w:color="auto" w:fill="FFFFFF"/>
        <w:ind w:left="120" w:right="158"/>
        <w:jc w:val="both"/>
        <w:rPr>
          <w:i/>
          <w:sz w:val="28"/>
          <w:szCs w:val="28"/>
        </w:rPr>
      </w:pPr>
      <w:r w:rsidRPr="00DA7303">
        <w:rPr>
          <w:b/>
          <w:i/>
          <w:sz w:val="28"/>
          <w:szCs w:val="28"/>
        </w:rPr>
        <w:t>Рисование куба.</w:t>
      </w:r>
    </w:p>
    <w:p w:rsidR="002863BB" w:rsidRPr="00DA7303" w:rsidRDefault="002863BB" w:rsidP="002863BB">
      <w:pPr>
        <w:shd w:val="clear" w:color="auto" w:fill="FFFFFF"/>
        <w:ind w:left="120" w:right="158" w:firstLine="588"/>
        <w:jc w:val="both"/>
        <w:rPr>
          <w:sz w:val="28"/>
          <w:szCs w:val="28"/>
        </w:rPr>
      </w:pPr>
      <w:r w:rsidRPr="00DA7303">
        <w:rPr>
          <w:sz w:val="28"/>
          <w:szCs w:val="28"/>
        </w:rPr>
        <w:t>Работая над конструктивным построением куба нужно следить за его перспективным сокращением. Важно правильно передать не только видимые соотношения величин, но и перспективные ракурсы. Для этого рекомендуется сделать проверку механическим способом визирования, держа карандаш за кончик на вытянутой руке, и определить на глаз угол наклона предмета в перспективе, проведя вспомогательную горизонтальную линию. Однако, приемом визирования злоупотреблять не нужно, так как он не способствует развитию глазомера.</w:t>
      </w:r>
    </w:p>
    <w:p w:rsidR="002863BB" w:rsidRPr="00DA7303" w:rsidRDefault="002863BB" w:rsidP="002863BB">
      <w:pPr>
        <w:shd w:val="clear" w:color="auto" w:fill="FFFFFF"/>
        <w:ind w:left="120" w:right="158" w:firstLine="588"/>
        <w:jc w:val="both"/>
        <w:rPr>
          <w:sz w:val="28"/>
          <w:szCs w:val="28"/>
        </w:rPr>
      </w:pPr>
      <w:r w:rsidRPr="00DA7303">
        <w:rPr>
          <w:i/>
          <w:sz w:val="28"/>
          <w:szCs w:val="28"/>
        </w:rPr>
        <w:t>Последовательность выполнения рисунка куба</w:t>
      </w:r>
      <w:r w:rsidRPr="00DA7303">
        <w:rPr>
          <w:sz w:val="28"/>
          <w:szCs w:val="28"/>
        </w:rPr>
        <w:t xml:space="preserve">. Рисунок начинают с композиционного размещения предмета на листе: куб намечают легкими линиями с боков сверху и снизу, с учетом ракурса, пропорций, и перспективы.  Определяют конструктивные точки вершины углов куба. Намечают общую форму конструкции куба. </w:t>
      </w:r>
      <w:r>
        <w:rPr>
          <w:sz w:val="28"/>
          <w:szCs w:val="28"/>
        </w:rPr>
        <w:t>И</w:t>
      </w:r>
      <w:r w:rsidRPr="00DA7303">
        <w:rPr>
          <w:sz w:val="28"/>
          <w:szCs w:val="28"/>
        </w:rPr>
        <w:t>зображая куб в перспективе, намечаем линию горизонта, и определяем точку схода. Направляем к ней все линии сторон куба. У куба, стоящего ребром к зрителю, все стороны находятся в перспективном сокращении. На линии горизонта лежат две точки схода: одни стороны сходятся к правой точки схода, другие к левой.</w:t>
      </w:r>
    </w:p>
    <w:p w:rsidR="002863BB" w:rsidRPr="00DA7303" w:rsidRDefault="002863BB" w:rsidP="002863BB">
      <w:pPr>
        <w:shd w:val="clear" w:color="auto" w:fill="FFFFFF"/>
        <w:ind w:left="120" w:right="158"/>
        <w:jc w:val="both"/>
        <w:rPr>
          <w:sz w:val="28"/>
          <w:szCs w:val="28"/>
        </w:rPr>
      </w:pPr>
      <w:r w:rsidRPr="00DA7303">
        <w:rPr>
          <w:sz w:val="28"/>
          <w:szCs w:val="28"/>
        </w:rPr>
        <w:t>Для определения горизонтальных линий, идущих сверху вниз или снизу вверх к линии горизонта пользуются механическим приемом определения углов наклона предмета изображения. При этом нужно держать карандаш на вытянутой руке в горизонтальном положении, подвести его к нижней точки угла предмета. Таким образом, мы сразу увидим углы наклона горизонтальных линий, которые нам позволят построить эти углы на рисунке.</w:t>
      </w:r>
      <w:r>
        <w:rPr>
          <w:sz w:val="28"/>
          <w:szCs w:val="28"/>
        </w:rPr>
        <w:t xml:space="preserve"> Далее н</w:t>
      </w:r>
      <w:r w:rsidRPr="00DA7303">
        <w:rPr>
          <w:sz w:val="28"/>
          <w:szCs w:val="28"/>
        </w:rPr>
        <w:t>аносят</w:t>
      </w:r>
      <w:r>
        <w:rPr>
          <w:sz w:val="28"/>
          <w:szCs w:val="28"/>
        </w:rPr>
        <w:t>ся</w:t>
      </w:r>
      <w:r w:rsidRPr="00DA7303">
        <w:rPr>
          <w:sz w:val="28"/>
          <w:szCs w:val="28"/>
        </w:rPr>
        <w:t xml:space="preserve"> собственные и падающие тени, последовательно работая светотональными отношениями (свет, тень, полутень, рефлекс), ведут работу от общего к частному.</w:t>
      </w:r>
    </w:p>
    <w:p w:rsidR="002863BB" w:rsidRPr="00DA7303" w:rsidRDefault="002863BB" w:rsidP="002863BB">
      <w:pPr>
        <w:shd w:val="clear" w:color="auto" w:fill="FFFFFF"/>
        <w:ind w:left="120" w:right="158"/>
        <w:jc w:val="both"/>
        <w:rPr>
          <w:b/>
          <w:i/>
          <w:sz w:val="28"/>
          <w:szCs w:val="28"/>
        </w:rPr>
      </w:pPr>
      <w:r w:rsidRPr="00DA7303">
        <w:rPr>
          <w:b/>
          <w:i/>
          <w:sz w:val="28"/>
          <w:szCs w:val="28"/>
        </w:rPr>
        <w:t>Рисование призмы.</w:t>
      </w:r>
    </w:p>
    <w:p w:rsidR="002863BB" w:rsidRPr="00DA7303" w:rsidRDefault="002863BB" w:rsidP="002863BB">
      <w:pPr>
        <w:shd w:val="clear" w:color="auto" w:fill="FFFFFF"/>
        <w:ind w:left="120" w:right="158" w:firstLine="588"/>
        <w:jc w:val="both"/>
        <w:rPr>
          <w:sz w:val="28"/>
          <w:szCs w:val="28"/>
        </w:rPr>
      </w:pPr>
      <w:r w:rsidRPr="00DA7303">
        <w:rPr>
          <w:sz w:val="28"/>
          <w:szCs w:val="28"/>
        </w:rPr>
        <w:t xml:space="preserve">Шестигранная призма состоит из 12 точек пространственных углов основания,  шести линий ребер в каждом основании и шести боковых ребер. Начинать работу следует с решения композиционной задачи: расположения изображаемого объекта на листе. Решение пропорциональной задачи при изображении одного объекта совпадает с решением композиционной задачи. Для правильного определения пространственных углов рекомендуется  начинать работу с построения эллипса- окружности в перспективе, в которую вписан многоугольник </w:t>
      </w:r>
      <w:r w:rsidRPr="00DA7303">
        <w:rPr>
          <w:sz w:val="28"/>
          <w:szCs w:val="28"/>
        </w:rPr>
        <w:lastRenderedPageBreak/>
        <w:t xml:space="preserve">основания призмы. Конструктивное построение призмы продолжается  с нахождения осей оси симметрии и осей основания. После чего строятся грани призмы с учетом линии горизонта и законов наблюдательной перспективы. </w:t>
      </w:r>
      <w:r w:rsidRPr="00DA7303">
        <w:rPr>
          <w:iCs/>
          <w:sz w:val="28"/>
          <w:szCs w:val="28"/>
        </w:rPr>
        <w:t>Для</w:t>
      </w:r>
      <w:r w:rsidRPr="00DA7303">
        <w:rPr>
          <w:i/>
          <w:iCs/>
          <w:sz w:val="28"/>
          <w:szCs w:val="28"/>
        </w:rPr>
        <w:t xml:space="preserve"> </w:t>
      </w:r>
      <w:r w:rsidRPr="00DA7303">
        <w:rPr>
          <w:sz w:val="28"/>
          <w:szCs w:val="28"/>
        </w:rPr>
        <w:t>большей выразительности объемно-пространственной характеристики следует выделить ближние края формы более контрастными линиями. Таким образом создавая эффект пространственной перспективы.</w:t>
      </w:r>
    </w:p>
    <w:p w:rsidR="002863BB" w:rsidRPr="00DA7303" w:rsidRDefault="002863BB" w:rsidP="002863BB">
      <w:pPr>
        <w:shd w:val="clear" w:color="auto" w:fill="FFFFFF"/>
        <w:ind w:left="120" w:right="158"/>
        <w:jc w:val="both"/>
        <w:rPr>
          <w:b/>
          <w:i/>
          <w:sz w:val="28"/>
          <w:szCs w:val="28"/>
        </w:rPr>
      </w:pPr>
      <w:r w:rsidRPr="00DA7303">
        <w:rPr>
          <w:b/>
          <w:i/>
          <w:sz w:val="28"/>
          <w:szCs w:val="28"/>
        </w:rPr>
        <w:t>Рисование цилиндра и шара.</w:t>
      </w:r>
    </w:p>
    <w:p w:rsidR="002863BB" w:rsidRPr="00DA7303" w:rsidRDefault="002863BB" w:rsidP="002863BB">
      <w:pPr>
        <w:shd w:val="clear" w:color="auto" w:fill="FFFFFF"/>
        <w:ind w:left="120" w:right="158" w:firstLine="588"/>
        <w:jc w:val="both"/>
        <w:rPr>
          <w:sz w:val="28"/>
          <w:szCs w:val="28"/>
        </w:rPr>
      </w:pPr>
      <w:r w:rsidRPr="00DA7303">
        <w:rPr>
          <w:sz w:val="28"/>
          <w:szCs w:val="28"/>
        </w:rPr>
        <w:t xml:space="preserve">Начинать работу следует с решения композиционной задачи: расположения изображаемого объекта на листе. Решение пропорциональной задачи при изображении одного объекта совпадает с решением композиционной задачи. Изображения цилиндра следует начинать с определения основных пропорциональных величин: диаметра, основания, высоты. При построении оснований цилиндра применяются знания по изображению окружности в перспективе. Окружность в перспективе изображается в виде эллипса, у которого имеется малая и большая оси. Малая ось эллипса совпадает по направлению с осью вращения цилиндра, а большая ось всегда перпендикулярна малой оси. Ось вращения цилиндра всегда перпендикулярна плоскостям  основания. Ширина раскрытия  оснований зависит от точки зрения наблюдателя и расположения цилиндра относительно линии горизонта.  </w:t>
      </w:r>
    </w:p>
    <w:p w:rsidR="002863BB" w:rsidRPr="00DA7303" w:rsidRDefault="002863BB" w:rsidP="002863BB">
      <w:pPr>
        <w:shd w:val="clear" w:color="auto" w:fill="FFFFFF"/>
        <w:ind w:left="120" w:right="158" w:firstLine="588"/>
        <w:jc w:val="both"/>
        <w:rPr>
          <w:sz w:val="28"/>
          <w:szCs w:val="28"/>
        </w:rPr>
      </w:pPr>
      <w:r w:rsidRPr="00DA7303">
        <w:rPr>
          <w:sz w:val="28"/>
          <w:szCs w:val="28"/>
        </w:rPr>
        <w:t xml:space="preserve">Для предания рисунку пространственности пользуемся, во время штриховки, законами воздушной перспективы. За счет усиления линий ближайших частей поверхностей цилиндра передается глубина пространства на плоскости. </w:t>
      </w:r>
    </w:p>
    <w:p w:rsidR="002863BB" w:rsidRPr="00DA7303" w:rsidRDefault="002863BB" w:rsidP="002863BB">
      <w:pPr>
        <w:shd w:val="clear" w:color="auto" w:fill="FFFFFF"/>
        <w:ind w:left="120" w:right="158" w:firstLine="588"/>
        <w:jc w:val="both"/>
        <w:rPr>
          <w:b/>
          <w:sz w:val="28"/>
          <w:szCs w:val="28"/>
          <w:u w:val="single"/>
        </w:rPr>
      </w:pPr>
      <w:r w:rsidRPr="00DA7303">
        <w:rPr>
          <w:sz w:val="28"/>
          <w:szCs w:val="28"/>
        </w:rPr>
        <w:t>Для линейно-конструктивного построения шара нужно изобразить несколько пересекающихся сечений шара (например, несколько меридиан и параллелей). При этом необходимо помнить, что окружности в перспективе изображаются виде эллипсов.  Сложность объемного построения шара тоном связана с богатством градацией светотени на его поверхности, которая обусловлена характером сферической поверхности и степенью освещенности. Освещенная поверхность постепенно убывает, огибая круг, переходя от света к тени. На затемненном участке шара поверхность высветляется рефлексом, мягко переходя из одной тональности в другую.</w:t>
      </w:r>
    </w:p>
    <w:p w:rsidR="00986DA6" w:rsidRPr="00DA7303" w:rsidRDefault="00986DA6" w:rsidP="00986DA6"/>
    <w:p w:rsidR="002863BB" w:rsidRDefault="002863BB" w:rsidP="002863BB">
      <w:pPr>
        <w:jc w:val="both"/>
        <w:rPr>
          <w:sz w:val="28"/>
          <w:szCs w:val="28"/>
        </w:rPr>
      </w:pPr>
    </w:p>
    <w:p w:rsidR="002863BB" w:rsidRPr="002C2829" w:rsidRDefault="002863BB" w:rsidP="002863BB">
      <w:pPr>
        <w:pStyle w:val="FR2"/>
        <w:numPr>
          <w:ilvl w:val="1"/>
          <w:numId w:val="22"/>
        </w:numPr>
        <w:snapToGrid w:val="0"/>
        <w:jc w:val="center"/>
        <w:rPr>
          <w:b/>
          <w:sz w:val="28"/>
          <w:szCs w:val="24"/>
        </w:rPr>
      </w:pPr>
      <w:r w:rsidRPr="002C2829">
        <w:rPr>
          <w:b/>
          <w:sz w:val="28"/>
          <w:szCs w:val="28"/>
        </w:rPr>
        <w:t>Учебно-инфор</w:t>
      </w:r>
      <w:r>
        <w:rPr>
          <w:b/>
          <w:sz w:val="28"/>
          <w:szCs w:val="28"/>
        </w:rPr>
        <w:t>мационное обеспечение вступительного экзамена</w:t>
      </w:r>
    </w:p>
    <w:p w:rsidR="002863BB" w:rsidRPr="002C2829" w:rsidRDefault="002863BB" w:rsidP="002863BB">
      <w:pPr>
        <w:jc w:val="center"/>
        <w:rPr>
          <w:b/>
          <w:sz w:val="28"/>
          <w:szCs w:val="28"/>
        </w:rPr>
      </w:pPr>
    </w:p>
    <w:p w:rsidR="002863BB" w:rsidRPr="00DA7303" w:rsidRDefault="002863BB" w:rsidP="002863BB">
      <w:pPr>
        <w:shd w:val="clear" w:color="auto" w:fill="FFFFFF"/>
        <w:ind w:firstLine="680"/>
        <w:jc w:val="both"/>
        <w:rPr>
          <w:b/>
          <w:bCs/>
          <w:iCs/>
          <w:snapToGrid w:val="0"/>
          <w:sz w:val="28"/>
        </w:rPr>
      </w:pPr>
      <w:r>
        <w:rPr>
          <w:b/>
          <w:bCs/>
          <w:iCs/>
          <w:snapToGrid w:val="0"/>
          <w:sz w:val="28"/>
        </w:rPr>
        <w:t>Литература о</w:t>
      </w:r>
      <w:r w:rsidRPr="00DA7303">
        <w:rPr>
          <w:b/>
          <w:bCs/>
          <w:iCs/>
          <w:snapToGrid w:val="0"/>
          <w:sz w:val="28"/>
        </w:rPr>
        <w:t>сновная:</w:t>
      </w:r>
    </w:p>
    <w:p w:rsidR="002863BB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right="158" w:hanging="765"/>
        <w:jc w:val="both"/>
        <w:rPr>
          <w:sz w:val="28"/>
          <w:szCs w:val="28"/>
        </w:rPr>
      </w:pPr>
      <w:r w:rsidRPr="009A5DB9">
        <w:rPr>
          <w:sz w:val="28"/>
          <w:szCs w:val="28"/>
        </w:rPr>
        <w:t xml:space="preserve">Арнхейм Р. Искусство и визуальное восприятие: Пер. с англ.М.: Архитектура-С, 2007.Н.П. </w:t>
      </w:r>
    </w:p>
    <w:p w:rsidR="002863BB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right="158" w:hanging="765"/>
        <w:jc w:val="both"/>
        <w:rPr>
          <w:sz w:val="28"/>
          <w:szCs w:val="28"/>
        </w:rPr>
      </w:pPr>
      <w:r w:rsidRPr="009A5DB9">
        <w:rPr>
          <w:sz w:val="28"/>
          <w:szCs w:val="28"/>
        </w:rPr>
        <w:t xml:space="preserve"> </w:t>
      </w:r>
      <w:r w:rsidRPr="00EB4A78">
        <w:rPr>
          <w:sz w:val="28"/>
          <w:szCs w:val="28"/>
        </w:rPr>
        <w:t xml:space="preserve"> Дейнека А.А. Учитесь рисовать.-М.: Архитектура-С.</w:t>
      </w:r>
    </w:p>
    <w:p w:rsidR="002863BB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right="158" w:hanging="765"/>
        <w:jc w:val="both"/>
        <w:rPr>
          <w:sz w:val="28"/>
          <w:szCs w:val="28"/>
        </w:rPr>
      </w:pPr>
      <w:r w:rsidRPr="00EB4A78">
        <w:rPr>
          <w:sz w:val="28"/>
          <w:szCs w:val="28"/>
        </w:rPr>
        <w:t xml:space="preserve"> Жабинский В.И., Винтова А.В. Рисунок.- М.: ИНФРА-Н, 2008.</w:t>
      </w:r>
    </w:p>
    <w:p w:rsidR="002863BB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right="158" w:hanging="765"/>
        <w:jc w:val="both"/>
        <w:rPr>
          <w:sz w:val="28"/>
          <w:szCs w:val="28"/>
        </w:rPr>
      </w:pPr>
      <w:r w:rsidRPr="00EB4A78">
        <w:rPr>
          <w:sz w:val="28"/>
          <w:szCs w:val="28"/>
        </w:rPr>
        <w:lastRenderedPageBreak/>
        <w:t xml:space="preserve"> Колышев Ю.Б. Рисунок интерьера.- М.: ОАО «Архитектура-С»,2009.-96с..</w:t>
      </w:r>
    </w:p>
    <w:p w:rsidR="002863BB" w:rsidRPr="00EB4A78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right="158" w:hanging="765"/>
        <w:jc w:val="both"/>
        <w:rPr>
          <w:sz w:val="28"/>
          <w:szCs w:val="28"/>
        </w:rPr>
      </w:pPr>
      <w:r w:rsidRPr="00EB4A78">
        <w:rPr>
          <w:bCs/>
          <w:iCs/>
          <w:snapToGrid w:val="0"/>
          <w:sz w:val="28"/>
          <w:szCs w:val="28"/>
        </w:rPr>
        <w:t>Ли Н.Г. Рисунок. Основы учебного академического рисунка: Учебник. – М.: Эксмо, 2007. – 480 с.;</w:t>
      </w:r>
    </w:p>
    <w:p w:rsidR="002863BB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right="158" w:hanging="765"/>
        <w:jc w:val="both"/>
        <w:rPr>
          <w:sz w:val="28"/>
          <w:szCs w:val="28"/>
        </w:rPr>
      </w:pPr>
      <w:r w:rsidRPr="00EB4A78">
        <w:rPr>
          <w:bCs/>
          <w:iCs/>
          <w:snapToGrid w:val="0"/>
          <w:sz w:val="28"/>
          <w:szCs w:val="28"/>
        </w:rPr>
        <w:t>О</w:t>
      </w:r>
      <w:r w:rsidRPr="00EB4A78">
        <w:rPr>
          <w:sz w:val="28"/>
          <w:szCs w:val="28"/>
        </w:rPr>
        <w:t>смоловская О.В., Мусатов А.А. Рисунок по представлению.- М.: Архитектура-С;</w:t>
      </w:r>
    </w:p>
    <w:p w:rsidR="002863BB" w:rsidRPr="002535C3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right="158" w:hanging="765"/>
        <w:jc w:val="both"/>
        <w:rPr>
          <w:sz w:val="28"/>
          <w:szCs w:val="28"/>
        </w:rPr>
      </w:pPr>
      <w:r w:rsidRPr="00EB4A78">
        <w:rPr>
          <w:sz w:val="28"/>
          <w:szCs w:val="28"/>
        </w:rPr>
        <w:t>Пармон Ф.М., Кондратенко Т.П. Рисунок и графика костюма</w:t>
      </w:r>
      <w:r w:rsidRPr="00EB4A78">
        <w:rPr>
          <w:bCs/>
          <w:iCs/>
          <w:snapToGrid w:val="0"/>
          <w:sz w:val="28"/>
          <w:szCs w:val="28"/>
        </w:rPr>
        <w:t>: Учебник для вузов. Под ред. Проф. Ф.М. Пармона. – М.- Архитектура-С, 2005.- 208 с.</w:t>
      </w:r>
    </w:p>
    <w:p w:rsidR="002863BB" w:rsidRPr="00C25A1E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hanging="765"/>
        <w:rPr>
          <w:sz w:val="28"/>
          <w:szCs w:val="28"/>
        </w:rPr>
      </w:pPr>
      <w:r w:rsidRPr="00C25A1E">
        <w:rPr>
          <w:sz w:val="28"/>
          <w:szCs w:val="28"/>
        </w:rPr>
        <w:t>Тихонов. С.В., Демьянов В.Г. Рисунок.- М.: Архитектура-С, 2008</w:t>
      </w:r>
    </w:p>
    <w:p w:rsidR="002863BB" w:rsidRPr="00C25A1E" w:rsidRDefault="002863BB" w:rsidP="002863BB">
      <w:pPr>
        <w:widowControl/>
        <w:numPr>
          <w:ilvl w:val="0"/>
          <w:numId w:val="20"/>
        </w:numPr>
        <w:autoSpaceDE/>
        <w:autoSpaceDN/>
        <w:adjustRightInd/>
        <w:ind w:hanging="765"/>
        <w:rPr>
          <w:sz w:val="28"/>
          <w:szCs w:val="28"/>
        </w:rPr>
      </w:pPr>
      <w:r w:rsidRPr="00C25A1E">
        <w:rPr>
          <w:sz w:val="28"/>
          <w:szCs w:val="28"/>
        </w:rPr>
        <w:t>Шиков М.Г. Рисунок. Основы композиции и техническая акварель./М.Г. Шиков, Л.Ю. Дубовская.- Минск.:Выш.шк., 2011</w:t>
      </w:r>
    </w:p>
    <w:p w:rsidR="002863BB" w:rsidRPr="00C25A1E" w:rsidRDefault="002863BB" w:rsidP="002863BB">
      <w:pPr>
        <w:ind w:right="158"/>
        <w:jc w:val="both"/>
        <w:rPr>
          <w:sz w:val="28"/>
          <w:szCs w:val="28"/>
        </w:rPr>
      </w:pPr>
    </w:p>
    <w:p w:rsidR="002863BB" w:rsidRPr="00DA7303" w:rsidRDefault="002863BB" w:rsidP="002863BB">
      <w:pPr>
        <w:shd w:val="clear" w:color="auto" w:fill="FFFFFF"/>
        <w:ind w:firstLine="680"/>
        <w:jc w:val="both"/>
        <w:rPr>
          <w:b/>
          <w:bCs/>
          <w:iCs/>
          <w:snapToGrid w:val="0"/>
          <w:sz w:val="28"/>
        </w:rPr>
      </w:pPr>
      <w:r>
        <w:rPr>
          <w:b/>
          <w:bCs/>
          <w:iCs/>
          <w:snapToGrid w:val="0"/>
          <w:sz w:val="28"/>
        </w:rPr>
        <w:t>Литература д</w:t>
      </w:r>
      <w:r w:rsidRPr="00DA7303">
        <w:rPr>
          <w:b/>
          <w:bCs/>
          <w:iCs/>
          <w:snapToGrid w:val="0"/>
          <w:sz w:val="28"/>
        </w:rPr>
        <w:t>ополнительная:</w:t>
      </w:r>
    </w:p>
    <w:p w:rsidR="002863BB" w:rsidRPr="00DA7303" w:rsidRDefault="002863BB" w:rsidP="002863BB">
      <w:pPr>
        <w:shd w:val="clear" w:color="auto" w:fill="FFFFFF"/>
        <w:ind w:firstLine="680"/>
        <w:jc w:val="both"/>
        <w:rPr>
          <w:b/>
          <w:bCs/>
          <w:iCs/>
          <w:snapToGrid w:val="0"/>
          <w:sz w:val="28"/>
        </w:rPr>
      </w:pPr>
    </w:p>
    <w:p w:rsidR="002863BB" w:rsidRPr="00DA7303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iCs/>
          <w:snapToGrid w:val="0"/>
          <w:sz w:val="28"/>
        </w:rPr>
      </w:pPr>
      <w:r w:rsidRPr="00DA7303">
        <w:rPr>
          <w:iCs/>
          <w:snapToGrid w:val="0"/>
          <w:sz w:val="28"/>
        </w:rPr>
        <w:t>Аксенов К.Н. Рисунок. В помощь начинающему художнику-оформителю — М., 1987.</w:t>
      </w:r>
    </w:p>
    <w:p w:rsidR="002863BB" w:rsidRPr="00DA7303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DA7303">
        <w:rPr>
          <w:iCs/>
          <w:snapToGrid w:val="0"/>
          <w:sz w:val="28"/>
        </w:rPr>
        <w:t>Аксенов Ю., Левидова М</w:t>
      </w:r>
      <w:r w:rsidRPr="00DA7303">
        <w:rPr>
          <w:i/>
          <w:snapToGrid w:val="0"/>
          <w:sz w:val="28"/>
        </w:rPr>
        <w:t xml:space="preserve">. </w:t>
      </w:r>
      <w:r w:rsidRPr="00DA7303">
        <w:rPr>
          <w:snapToGrid w:val="0"/>
          <w:sz w:val="28"/>
        </w:rPr>
        <w:t>Цвет и линия. — М., 1988.</w:t>
      </w:r>
    </w:p>
    <w:p w:rsidR="002863BB" w:rsidRPr="00DA7303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DA7303">
        <w:rPr>
          <w:iCs/>
          <w:snapToGrid w:val="0"/>
          <w:sz w:val="28"/>
        </w:rPr>
        <w:t>Алехин А.Д.</w:t>
      </w:r>
      <w:r w:rsidRPr="00DA7303">
        <w:rPr>
          <w:i/>
          <w:snapToGrid w:val="0"/>
          <w:sz w:val="28"/>
        </w:rPr>
        <w:t xml:space="preserve"> </w:t>
      </w:r>
      <w:r w:rsidRPr="00DA7303">
        <w:rPr>
          <w:snapToGrid w:val="0"/>
          <w:sz w:val="28"/>
        </w:rPr>
        <w:t>Изобразительное искусство. Художник. Педагогическая школа. — М., 1984.</w:t>
      </w:r>
    </w:p>
    <w:p w:rsidR="002863BB" w:rsidRPr="00DA7303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iCs/>
          <w:snapToGrid w:val="0"/>
          <w:sz w:val="28"/>
        </w:rPr>
      </w:pPr>
      <w:r w:rsidRPr="00DA7303">
        <w:rPr>
          <w:iCs/>
          <w:snapToGrid w:val="0"/>
          <w:sz w:val="28"/>
        </w:rPr>
        <w:t>Баммес Готфрид. Изображение фигуры человека. Пособие для художников, преподавателей и учащихся – М., 1999.</w:t>
      </w:r>
    </w:p>
    <w:p w:rsidR="002863BB" w:rsidRPr="00DA7303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iCs/>
          <w:snapToGrid w:val="0"/>
          <w:sz w:val="28"/>
        </w:rPr>
      </w:pPr>
      <w:r w:rsidRPr="00DA7303">
        <w:rPr>
          <w:iCs/>
          <w:snapToGrid w:val="0"/>
          <w:sz w:val="28"/>
        </w:rPr>
        <w:t>Барчаи Е. Анатомия для художников / М.: Изд-во ЭКСМО – Пресс, 2001. – 344с.</w:t>
      </w:r>
    </w:p>
    <w:p w:rsidR="002863BB" w:rsidRPr="00DA7303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DA7303">
        <w:rPr>
          <w:iCs/>
          <w:snapToGrid w:val="0"/>
          <w:sz w:val="28"/>
        </w:rPr>
        <w:t>Беда Г. В.</w:t>
      </w:r>
      <w:r w:rsidRPr="00DA7303">
        <w:rPr>
          <w:i/>
          <w:snapToGrid w:val="0"/>
          <w:sz w:val="28"/>
        </w:rPr>
        <w:t xml:space="preserve"> </w:t>
      </w:r>
      <w:r w:rsidRPr="00DA7303">
        <w:rPr>
          <w:snapToGrid w:val="0"/>
          <w:sz w:val="28"/>
        </w:rPr>
        <w:t>Основы изобразительной грамоты. Рисунок. Живопись. Композиция: Учебное пособие. — М.: Просвещение, 1986.</w:t>
      </w:r>
    </w:p>
    <w:p w:rsidR="002863BB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iCs/>
          <w:snapToGrid w:val="0"/>
          <w:sz w:val="28"/>
        </w:rPr>
      </w:pPr>
      <w:r w:rsidRPr="00DA7303">
        <w:rPr>
          <w:iCs/>
          <w:snapToGrid w:val="0"/>
          <w:sz w:val="28"/>
        </w:rPr>
        <w:t>Белютин.Э.М. Основы изобразительной грамоты — М., 1961;</w:t>
      </w:r>
    </w:p>
    <w:p w:rsidR="002863BB" w:rsidRPr="00842A3B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iCs/>
          <w:snapToGrid w:val="0"/>
          <w:sz w:val="28"/>
        </w:rPr>
      </w:pPr>
      <w:r w:rsidRPr="00842A3B">
        <w:rPr>
          <w:sz w:val="28"/>
          <w:szCs w:val="28"/>
        </w:rPr>
        <w:t>Бесчастнов Н.П.    Графика  пейзажа.    «Владос»   Москва,   2005.</w:t>
      </w:r>
    </w:p>
    <w:p w:rsidR="002863BB" w:rsidRPr="00DA7303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DA7303">
        <w:rPr>
          <w:iCs/>
          <w:snapToGrid w:val="0"/>
          <w:sz w:val="28"/>
        </w:rPr>
        <w:t>Гинзбург И.</w:t>
      </w:r>
      <w:r w:rsidRPr="00DA7303">
        <w:rPr>
          <w:i/>
          <w:snapToGrid w:val="0"/>
          <w:sz w:val="28"/>
        </w:rPr>
        <w:t xml:space="preserve"> </w:t>
      </w:r>
      <w:r w:rsidRPr="00DA7303">
        <w:rPr>
          <w:snapToGrid w:val="0"/>
          <w:sz w:val="28"/>
        </w:rPr>
        <w:t>П.П. Чистяков и его педагогическая система. — М.; Л., 1940.</w:t>
      </w:r>
    </w:p>
    <w:p w:rsidR="002863BB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iCs/>
          <w:snapToGrid w:val="0"/>
          <w:sz w:val="28"/>
        </w:rPr>
      </w:pPr>
      <w:r w:rsidRPr="00DA7303">
        <w:rPr>
          <w:iCs/>
          <w:snapToGrid w:val="0"/>
          <w:sz w:val="28"/>
        </w:rPr>
        <w:t>Дейнека А. Учитесь рисовать. Беседы с изучающими рисование. — М., 1961.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iCs/>
          <w:snapToGrid w:val="0"/>
          <w:sz w:val="28"/>
        </w:rPr>
      </w:pPr>
      <w:r w:rsidRPr="00C25A1E">
        <w:rPr>
          <w:spacing w:val="1"/>
          <w:sz w:val="28"/>
          <w:szCs w:val="28"/>
        </w:rPr>
        <w:t>Изард К.Э. Психология эмоций / Пер. с англ. СПб.: Питер, 2007.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iCs/>
          <w:snapToGrid w:val="0"/>
          <w:sz w:val="28"/>
        </w:rPr>
      </w:pPr>
      <w:r w:rsidRPr="00C25A1E">
        <w:rPr>
          <w:iCs/>
          <w:snapToGrid w:val="0"/>
          <w:sz w:val="28"/>
        </w:rPr>
        <w:t xml:space="preserve">Изобразительное искусство. </w:t>
      </w:r>
      <w:r w:rsidRPr="00C25A1E">
        <w:rPr>
          <w:iCs/>
          <w:snapToGrid w:val="0"/>
          <w:sz w:val="28"/>
          <w:lang w:val="en-US"/>
        </w:rPr>
        <w:t>IV</w:t>
      </w:r>
      <w:r w:rsidRPr="00C25A1E">
        <w:rPr>
          <w:iCs/>
          <w:snapToGrid w:val="0"/>
          <w:sz w:val="28"/>
        </w:rPr>
        <w:t xml:space="preserve"> курс. Учебно-методическое пособие для студентов заочников художественно-графических факультетов педагогических институтов /Г.Б. Смирнов, А.М. Серов, Н.С. Боголюбов и др.; Под ред. Н.С. Боголюбова. – М, 1980.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Кардовский Д.Н</w:t>
      </w:r>
      <w:r w:rsidRPr="00C25A1E">
        <w:rPr>
          <w:i/>
          <w:snapToGrid w:val="0"/>
          <w:sz w:val="28"/>
        </w:rPr>
        <w:t xml:space="preserve">. </w:t>
      </w:r>
      <w:r w:rsidRPr="00C25A1E">
        <w:rPr>
          <w:snapToGrid w:val="0"/>
          <w:sz w:val="28"/>
        </w:rPr>
        <w:t>Об искусстве. - М.: Изд. АХ СССР, 1960.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spacing w:val="-1"/>
          <w:sz w:val="28"/>
          <w:szCs w:val="28"/>
        </w:rPr>
        <w:t>Кандинский В. В. Точка и линия на плоскости: [Сб.] / Пер. с нем. Е. Козиной, А. Лисовского. СПб.: Азбука, 2001.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spacing w:val="3"/>
          <w:sz w:val="28"/>
          <w:szCs w:val="28"/>
        </w:rPr>
        <w:t>Клее П. Педагогические эскизы / Пер. с нем. Н Дружковой под ред. Л. Монаховой. М.: Д.Аронов, 2005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spacing w:val="2"/>
          <w:sz w:val="28"/>
          <w:szCs w:val="28"/>
        </w:rPr>
        <w:t>Мальковская И.А. Знак коммуникации. Дискурсивные матрицы. М.: УРСС, 2004.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Клебер Георг. Полный курс рисунка обнаженной натуры – М., 2000.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lastRenderedPageBreak/>
        <w:t>Молева Н.М., Белютин Э.М.</w:t>
      </w:r>
      <w:r w:rsidRPr="00C25A1E">
        <w:rPr>
          <w:i/>
          <w:snapToGrid w:val="0"/>
          <w:sz w:val="28"/>
        </w:rPr>
        <w:t xml:space="preserve"> </w:t>
      </w:r>
      <w:r w:rsidRPr="00C25A1E">
        <w:rPr>
          <w:snapToGrid w:val="0"/>
          <w:sz w:val="28"/>
        </w:rPr>
        <w:t>П.П.Чистяков — теоретик и педагог. — М.: Изд. АХ СССР, 1953.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Молева Н.М., Белютин Э.М.</w:t>
      </w:r>
      <w:r w:rsidRPr="00C25A1E">
        <w:rPr>
          <w:i/>
          <w:snapToGrid w:val="0"/>
          <w:sz w:val="28"/>
        </w:rPr>
        <w:t xml:space="preserve"> </w:t>
      </w:r>
      <w:r w:rsidRPr="00C25A1E">
        <w:rPr>
          <w:snapToGrid w:val="0"/>
          <w:sz w:val="28"/>
        </w:rPr>
        <w:t>Педагогическая система Академии худо</w:t>
      </w:r>
      <w:r w:rsidRPr="00C25A1E">
        <w:rPr>
          <w:snapToGrid w:val="0"/>
          <w:sz w:val="28"/>
        </w:rPr>
        <w:softHyphen/>
        <w:t xml:space="preserve">жеств </w:t>
      </w:r>
      <w:r w:rsidRPr="00C25A1E">
        <w:rPr>
          <w:snapToGrid w:val="0"/>
          <w:sz w:val="28"/>
          <w:lang w:val="en-US"/>
        </w:rPr>
        <w:t>XVI</w:t>
      </w:r>
      <w:r w:rsidRPr="00C25A1E">
        <w:rPr>
          <w:snapToGrid w:val="0"/>
          <w:sz w:val="28"/>
        </w:rPr>
        <w:t>11 века. — М.: Искусство, 1956.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Павлинов П.Я.</w:t>
      </w:r>
      <w:r w:rsidRPr="00C25A1E">
        <w:rPr>
          <w:i/>
          <w:snapToGrid w:val="0"/>
          <w:sz w:val="28"/>
        </w:rPr>
        <w:t xml:space="preserve"> </w:t>
      </w:r>
      <w:r w:rsidRPr="00C25A1E">
        <w:rPr>
          <w:snapToGrid w:val="0"/>
          <w:sz w:val="28"/>
        </w:rPr>
        <w:t>Каждый может научиться рисовать. — М., 1966. Пособие по рисованию / Под ред. Д.Н.Кардовского, В.Н.Яковлева,   К.Н.Корнилова. — М.; Л.: Госстройиздат, 1969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Пармон Ф.М. Рисунок и мода – графика: Учебник для вузов. – Екатеринбург, 1994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Рисунок и живопись. /Ю.Г. Аксенов, Р.М. Закин, Б.М. Заиненштраль и др.- М., 1963.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Рисунок. Учеб. пособие для студентов худож. граф. фак. пед. институтов. Под ред.А.М. Серова.  — М., 1975.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Ростовцев Н.Н. Академический рисунок: Учеб. для студентов худож. граф. фак. пединститутов. –  3-е изд., доп. и перераб.  — М., 1995.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Сокольникова Н.М. Изобразительное искусство: Учебник для уч 5-8 кл.: В 4ч. Ч.1. Основы рисунка. – Обнинск: Титул, 1996.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Тихонов С.В. и др. Рисунок.: Учеб. пособие для вузов /С.В. Тихонов, В.Г. Демьянов, В.Б. Подрезков. Репринтное издание. — М., 2005.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 xml:space="preserve">Учебник рисования и живописи для самодеятельных художников. Часть </w:t>
      </w:r>
      <w:r w:rsidRPr="00C25A1E">
        <w:rPr>
          <w:iCs/>
          <w:snapToGrid w:val="0"/>
          <w:sz w:val="28"/>
          <w:lang w:val="en-US"/>
        </w:rPr>
        <w:t>I</w:t>
      </w:r>
      <w:r w:rsidRPr="00C25A1E">
        <w:rPr>
          <w:iCs/>
          <w:snapToGrid w:val="0"/>
          <w:sz w:val="28"/>
        </w:rPr>
        <w:t>. Общая редакция и предисловие Ф.Рогинского. – М.,1939.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Фаворский В.А.</w:t>
      </w:r>
      <w:r w:rsidRPr="00C25A1E">
        <w:rPr>
          <w:i/>
          <w:snapToGrid w:val="0"/>
          <w:sz w:val="28"/>
        </w:rPr>
        <w:t xml:space="preserve"> </w:t>
      </w:r>
      <w:r w:rsidRPr="00C25A1E">
        <w:rPr>
          <w:snapToGrid w:val="0"/>
          <w:sz w:val="28"/>
        </w:rPr>
        <w:t>Теоретическое наследие. — М.. Искусство, 1988.</w:t>
      </w:r>
    </w:p>
    <w:p w:rsidR="002863BB" w:rsidRPr="00C25A1E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>Хогарт Берн. Динамическая анатомия для художников – М., 2001.</w:t>
      </w:r>
    </w:p>
    <w:p w:rsidR="002863BB" w:rsidRPr="00583B67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C25A1E">
        <w:rPr>
          <w:iCs/>
          <w:snapToGrid w:val="0"/>
          <w:sz w:val="28"/>
        </w:rPr>
        <w:t xml:space="preserve">Школа изобразительного искусства в девяти выпусках. Вып.1. / М.Г. </w:t>
      </w:r>
      <w:r w:rsidRPr="00583B67">
        <w:rPr>
          <w:iCs/>
          <w:snapToGrid w:val="0"/>
          <w:sz w:val="28"/>
        </w:rPr>
        <w:t>Манизер, В.А. Серов, П.М. Сысоев и др./.- М., 1960.</w:t>
      </w:r>
    </w:p>
    <w:p w:rsidR="002863BB" w:rsidRPr="00583B67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583B67">
        <w:rPr>
          <w:iCs/>
          <w:snapToGrid w:val="0"/>
          <w:sz w:val="28"/>
        </w:rPr>
        <w:t>Школа изобразительного искусства в девяти выпусках. Вып.2. / М.Г. Манизер, В.А. Серов, П.М. Сысоев и др./.- М., 1961.</w:t>
      </w:r>
    </w:p>
    <w:p w:rsidR="002863BB" w:rsidRPr="00583B67" w:rsidRDefault="002863BB" w:rsidP="002863BB">
      <w:pPr>
        <w:widowControl/>
        <w:numPr>
          <w:ilvl w:val="0"/>
          <w:numId w:val="18"/>
        </w:numPr>
        <w:shd w:val="clear" w:color="auto" w:fill="FFFFFF"/>
        <w:tabs>
          <w:tab w:val="clear" w:pos="1040"/>
          <w:tab w:val="num" w:pos="567"/>
        </w:tabs>
        <w:autoSpaceDE/>
        <w:autoSpaceDN/>
        <w:adjustRightInd/>
        <w:ind w:left="709" w:hanging="709"/>
        <w:jc w:val="both"/>
        <w:rPr>
          <w:snapToGrid w:val="0"/>
          <w:sz w:val="28"/>
        </w:rPr>
      </w:pPr>
      <w:r w:rsidRPr="00583B67">
        <w:rPr>
          <w:iCs/>
          <w:snapToGrid w:val="0"/>
          <w:sz w:val="28"/>
        </w:rPr>
        <w:t>Школа изобразительного искусства в девяти выпусках. Вып.6. / М.Г. Манизер, В.А. Серов, П.М. Сысоев и др./.- М., 1961.</w:t>
      </w:r>
    </w:p>
    <w:p w:rsidR="002863BB" w:rsidRPr="00583B67" w:rsidRDefault="002863BB" w:rsidP="002863BB">
      <w:pPr>
        <w:shd w:val="clear" w:color="auto" w:fill="FFFFFF"/>
        <w:jc w:val="both"/>
        <w:rPr>
          <w:iCs/>
          <w:snapToGrid w:val="0"/>
          <w:sz w:val="28"/>
        </w:rPr>
      </w:pPr>
    </w:p>
    <w:p w:rsidR="002863BB" w:rsidRPr="00583B67" w:rsidRDefault="002863BB" w:rsidP="002863BB">
      <w:pPr>
        <w:ind w:firstLine="720"/>
        <w:rPr>
          <w:b/>
          <w:bCs/>
          <w:sz w:val="28"/>
          <w:szCs w:val="28"/>
        </w:rPr>
      </w:pPr>
      <w:r w:rsidRPr="00583B67">
        <w:rPr>
          <w:b/>
          <w:bCs/>
          <w:sz w:val="28"/>
          <w:szCs w:val="28"/>
        </w:rPr>
        <w:t xml:space="preserve">Литература </w:t>
      </w:r>
      <w:r w:rsidRPr="00583B67">
        <w:rPr>
          <w:b/>
          <w:sz w:val="28"/>
          <w:szCs w:val="28"/>
        </w:rPr>
        <w:t>электронно-библиотечной системы</w:t>
      </w:r>
      <w:r w:rsidRPr="00583B67">
        <w:rPr>
          <w:b/>
          <w:bCs/>
          <w:sz w:val="28"/>
          <w:szCs w:val="28"/>
        </w:rPr>
        <w:t>:</w:t>
      </w:r>
    </w:p>
    <w:p w:rsidR="002863BB" w:rsidRPr="00583B67" w:rsidRDefault="002863BB" w:rsidP="002863BB">
      <w:pPr>
        <w:ind w:firstLine="720"/>
        <w:rPr>
          <w:bCs/>
          <w:sz w:val="28"/>
          <w:szCs w:val="28"/>
          <w:u w:val="single"/>
        </w:rPr>
      </w:pPr>
    </w:p>
    <w:p w:rsidR="002863BB" w:rsidRPr="00583B67" w:rsidRDefault="002863BB" w:rsidP="002863BB">
      <w:pPr>
        <w:shd w:val="clear" w:color="auto" w:fill="FFFFFF"/>
        <w:tabs>
          <w:tab w:val="left" w:pos="346"/>
          <w:tab w:val="left" w:pos="9350"/>
        </w:tabs>
        <w:overflowPunct w:val="0"/>
        <w:textAlignment w:val="baseline"/>
        <w:rPr>
          <w:sz w:val="28"/>
          <w:szCs w:val="28"/>
        </w:rPr>
      </w:pPr>
      <w:r w:rsidRPr="00583B67">
        <w:rPr>
          <w:bCs/>
          <w:spacing w:val="-19"/>
          <w:sz w:val="28"/>
          <w:szCs w:val="28"/>
        </w:rPr>
        <w:t>1. Доступ к в</w:t>
      </w:r>
      <w:r w:rsidRPr="00583B67">
        <w:rPr>
          <w:sz w:val="28"/>
          <w:szCs w:val="28"/>
        </w:rPr>
        <w:t>нутривузовской электронно-библиотечной системе:</w:t>
      </w:r>
    </w:p>
    <w:p w:rsidR="002863BB" w:rsidRPr="00583B67" w:rsidRDefault="002863BB" w:rsidP="002863BB">
      <w:pPr>
        <w:shd w:val="clear" w:color="auto" w:fill="FFFFFF"/>
        <w:tabs>
          <w:tab w:val="left" w:pos="346"/>
          <w:tab w:val="left" w:pos="9350"/>
        </w:tabs>
        <w:overflowPunct w:val="0"/>
        <w:textAlignment w:val="baseline"/>
        <w:rPr>
          <w:sz w:val="28"/>
          <w:szCs w:val="28"/>
        </w:rPr>
      </w:pPr>
      <w:r w:rsidRPr="00583B67">
        <w:rPr>
          <w:sz w:val="28"/>
          <w:szCs w:val="28"/>
        </w:rPr>
        <w:tab/>
        <w:t xml:space="preserve">http://www.noungi.ru </w:t>
      </w:r>
    </w:p>
    <w:p w:rsidR="002863BB" w:rsidRPr="00583B67" w:rsidRDefault="002863BB" w:rsidP="002863BB">
      <w:pPr>
        <w:shd w:val="clear" w:color="auto" w:fill="FFFFFF"/>
        <w:tabs>
          <w:tab w:val="left" w:pos="346"/>
          <w:tab w:val="left" w:pos="9350"/>
        </w:tabs>
        <w:overflowPunct w:val="0"/>
        <w:textAlignment w:val="baseline"/>
        <w:rPr>
          <w:sz w:val="28"/>
          <w:szCs w:val="28"/>
        </w:rPr>
      </w:pPr>
      <w:r w:rsidRPr="00583B67">
        <w:rPr>
          <w:sz w:val="28"/>
          <w:szCs w:val="28"/>
        </w:rPr>
        <w:tab/>
        <w:t>Электронная библиотека НГИ</w:t>
      </w:r>
    </w:p>
    <w:p w:rsidR="002863BB" w:rsidRPr="00583B67" w:rsidRDefault="002863BB" w:rsidP="002863BB">
      <w:pPr>
        <w:shd w:val="clear" w:color="auto" w:fill="FFFFFF"/>
        <w:tabs>
          <w:tab w:val="left" w:pos="346"/>
          <w:tab w:val="left" w:pos="9350"/>
        </w:tabs>
        <w:overflowPunct w:val="0"/>
        <w:textAlignment w:val="baseline"/>
        <w:rPr>
          <w:sz w:val="28"/>
          <w:szCs w:val="28"/>
        </w:rPr>
      </w:pPr>
      <w:r w:rsidRPr="00583B67">
        <w:rPr>
          <w:bCs/>
          <w:spacing w:val="-19"/>
          <w:sz w:val="28"/>
          <w:szCs w:val="28"/>
        </w:rPr>
        <w:t>2.  Доступ к в</w:t>
      </w:r>
      <w:r w:rsidRPr="00583B67">
        <w:rPr>
          <w:sz w:val="28"/>
          <w:szCs w:val="28"/>
        </w:rPr>
        <w:t>нешним электронно-библиотечным системам:</w:t>
      </w:r>
    </w:p>
    <w:p w:rsidR="002863BB" w:rsidRPr="00583B67" w:rsidRDefault="002863BB" w:rsidP="002863BB">
      <w:pPr>
        <w:shd w:val="clear" w:color="auto" w:fill="FFFFFF"/>
        <w:tabs>
          <w:tab w:val="left" w:pos="346"/>
          <w:tab w:val="left" w:pos="9350"/>
        </w:tabs>
        <w:overflowPunct w:val="0"/>
        <w:textAlignment w:val="baseline"/>
        <w:rPr>
          <w:sz w:val="28"/>
          <w:szCs w:val="28"/>
        </w:rPr>
      </w:pPr>
      <w:r w:rsidRPr="00583B67">
        <w:rPr>
          <w:sz w:val="28"/>
          <w:szCs w:val="28"/>
        </w:rPr>
        <w:tab/>
        <w:t xml:space="preserve">http://www.libfl.ru </w:t>
      </w:r>
    </w:p>
    <w:p w:rsidR="002863BB" w:rsidRPr="00583B67" w:rsidRDefault="002863BB" w:rsidP="002863BB">
      <w:pPr>
        <w:shd w:val="clear" w:color="auto" w:fill="FFFFFF"/>
        <w:tabs>
          <w:tab w:val="left" w:pos="346"/>
          <w:tab w:val="left" w:pos="9350"/>
        </w:tabs>
        <w:overflowPunct w:val="0"/>
        <w:textAlignment w:val="baseline"/>
        <w:rPr>
          <w:sz w:val="28"/>
          <w:szCs w:val="28"/>
        </w:rPr>
      </w:pPr>
      <w:r w:rsidRPr="00583B67">
        <w:rPr>
          <w:sz w:val="28"/>
          <w:szCs w:val="28"/>
        </w:rPr>
        <w:tab/>
        <w:t xml:space="preserve">Электронная библиотека иностранной литературы им. Рудомино </w:t>
      </w:r>
    </w:p>
    <w:p w:rsidR="002863BB" w:rsidRPr="00583B67" w:rsidRDefault="002863BB" w:rsidP="002863BB">
      <w:pPr>
        <w:shd w:val="clear" w:color="auto" w:fill="FFFFFF"/>
        <w:tabs>
          <w:tab w:val="left" w:pos="346"/>
          <w:tab w:val="left" w:pos="9350"/>
        </w:tabs>
        <w:overflowPunct w:val="0"/>
        <w:textAlignment w:val="baseline"/>
        <w:rPr>
          <w:sz w:val="28"/>
          <w:szCs w:val="28"/>
        </w:rPr>
      </w:pPr>
      <w:r w:rsidRPr="00583B67">
        <w:rPr>
          <w:sz w:val="28"/>
          <w:szCs w:val="28"/>
        </w:rPr>
        <w:tab/>
        <w:t xml:space="preserve">http://www.IQlib.ru </w:t>
      </w:r>
    </w:p>
    <w:p w:rsidR="002863BB" w:rsidRPr="00583B67" w:rsidRDefault="002863BB" w:rsidP="002863BB">
      <w:pPr>
        <w:shd w:val="clear" w:color="auto" w:fill="FFFFFF"/>
        <w:tabs>
          <w:tab w:val="left" w:pos="346"/>
          <w:tab w:val="left" w:pos="9350"/>
        </w:tabs>
        <w:overflowPunct w:val="0"/>
        <w:textAlignment w:val="baseline"/>
        <w:rPr>
          <w:bCs/>
          <w:spacing w:val="-4"/>
          <w:sz w:val="28"/>
          <w:szCs w:val="28"/>
        </w:rPr>
      </w:pPr>
      <w:r w:rsidRPr="00583B67">
        <w:rPr>
          <w:sz w:val="28"/>
          <w:szCs w:val="28"/>
        </w:rPr>
        <w:tab/>
        <w:t>Электронно-библиотечная система образовательных и просветительских изданий IQlib</w:t>
      </w:r>
    </w:p>
    <w:p w:rsidR="002863BB" w:rsidRPr="00583B67" w:rsidRDefault="002863BB" w:rsidP="002863BB">
      <w:pPr>
        <w:shd w:val="clear" w:color="auto" w:fill="FFFFFF"/>
        <w:jc w:val="both"/>
        <w:rPr>
          <w:iCs/>
          <w:snapToGrid w:val="0"/>
          <w:sz w:val="28"/>
        </w:rPr>
      </w:pPr>
    </w:p>
    <w:sectPr w:rsidR="002863BB" w:rsidRPr="00583B67" w:rsidSect="00D939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2C" w:rsidRDefault="003E022C">
      <w:r>
        <w:separator/>
      </w:r>
    </w:p>
  </w:endnote>
  <w:endnote w:type="continuationSeparator" w:id="1">
    <w:p w:rsidR="003E022C" w:rsidRDefault="003E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A" w:rsidRDefault="003C1177" w:rsidP="004D77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1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12A" w:rsidRDefault="00DB71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A" w:rsidRDefault="003C1177" w:rsidP="004D77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426">
      <w:rPr>
        <w:rStyle w:val="a5"/>
        <w:noProof/>
      </w:rPr>
      <w:t>13</w:t>
    </w:r>
    <w:r>
      <w:rPr>
        <w:rStyle w:val="a5"/>
      </w:rPr>
      <w:fldChar w:fldCharType="end"/>
    </w:r>
  </w:p>
  <w:p w:rsidR="00DB712A" w:rsidRDefault="00DB71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2C" w:rsidRDefault="003E022C">
      <w:r>
        <w:separator/>
      </w:r>
    </w:p>
  </w:footnote>
  <w:footnote w:type="continuationSeparator" w:id="1">
    <w:p w:rsidR="003E022C" w:rsidRDefault="003E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3852E4"/>
    <w:lvl w:ilvl="0">
      <w:numFmt w:val="bullet"/>
      <w:lvlText w:val="*"/>
      <w:lvlJc w:val="left"/>
    </w:lvl>
  </w:abstractNum>
  <w:abstractNum w:abstractNumId="1">
    <w:nsid w:val="04B23DBE"/>
    <w:multiLevelType w:val="hybridMultilevel"/>
    <w:tmpl w:val="C194CA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B6430B"/>
    <w:multiLevelType w:val="hybridMultilevel"/>
    <w:tmpl w:val="73A2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E2EA9"/>
    <w:multiLevelType w:val="hybridMultilevel"/>
    <w:tmpl w:val="9232FA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E4F"/>
    <w:multiLevelType w:val="hybridMultilevel"/>
    <w:tmpl w:val="BF8AA90C"/>
    <w:lvl w:ilvl="0" w:tplc="6BA065A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E0CB1"/>
    <w:multiLevelType w:val="hybridMultilevel"/>
    <w:tmpl w:val="FC200D20"/>
    <w:lvl w:ilvl="0" w:tplc="6F52F8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326CD"/>
    <w:multiLevelType w:val="hybridMultilevel"/>
    <w:tmpl w:val="150CE8F6"/>
    <w:lvl w:ilvl="0" w:tplc="6BA065A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DFF5156"/>
    <w:multiLevelType w:val="hybridMultilevel"/>
    <w:tmpl w:val="9884A786"/>
    <w:lvl w:ilvl="0" w:tplc="F47021D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8">
    <w:nsid w:val="37C41D04"/>
    <w:multiLevelType w:val="hybridMultilevel"/>
    <w:tmpl w:val="29FE3BCA"/>
    <w:lvl w:ilvl="0" w:tplc="99D4F8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06520"/>
    <w:multiLevelType w:val="hybridMultilevel"/>
    <w:tmpl w:val="80469E56"/>
    <w:lvl w:ilvl="0" w:tplc="9D648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2674E"/>
    <w:multiLevelType w:val="hybridMultilevel"/>
    <w:tmpl w:val="237E11F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353CA"/>
    <w:multiLevelType w:val="multilevel"/>
    <w:tmpl w:val="5B0682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2">
    <w:nsid w:val="576F1053"/>
    <w:multiLevelType w:val="multilevel"/>
    <w:tmpl w:val="C9F2E94A"/>
    <w:lvl w:ilvl="0">
      <w:start w:val="1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3">
    <w:nsid w:val="646E16C1"/>
    <w:multiLevelType w:val="hybridMultilevel"/>
    <w:tmpl w:val="B9A8FCCE"/>
    <w:lvl w:ilvl="0" w:tplc="36281C08">
      <w:numFmt w:val="bullet"/>
      <w:lvlText w:val="-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>
    <w:nsid w:val="6726628A"/>
    <w:multiLevelType w:val="hybridMultilevel"/>
    <w:tmpl w:val="502C194E"/>
    <w:lvl w:ilvl="0" w:tplc="5A226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2A3444"/>
    <w:multiLevelType w:val="multilevel"/>
    <w:tmpl w:val="8AD47F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6">
    <w:nsid w:val="79837BC7"/>
    <w:multiLevelType w:val="hybridMultilevel"/>
    <w:tmpl w:val="EBC45A6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03578"/>
    <w:multiLevelType w:val="hybridMultilevel"/>
    <w:tmpl w:val="DD64D4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16"/>
    <w:rsid w:val="00002CFC"/>
    <w:rsid w:val="000118BC"/>
    <w:rsid w:val="00031533"/>
    <w:rsid w:val="00043CE8"/>
    <w:rsid w:val="00067E93"/>
    <w:rsid w:val="000A168B"/>
    <w:rsid w:val="000B0426"/>
    <w:rsid w:val="000E457D"/>
    <w:rsid w:val="00156B16"/>
    <w:rsid w:val="001711E5"/>
    <w:rsid w:val="00226645"/>
    <w:rsid w:val="002863BB"/>
    <w:rsid w:val="002872C1"/>
    <w:rsid w:val="002B3854"/>
    <w:rsid w:val="0031200A"/>
    <w:rsid w:val="00372174"/>
    <w:rsid w:val="003C1177"/>
    <w:rsid w:val="003D6365"/>
    <w:rsid w:val="003E022C"/>
    <w:rsid w:val="003E3A6A"/>
    <w:rsid w:val="004570CA"/>
    <w:rsid w:val="004729AD"/>
    <w:rsid w:val="004D2AF1"/>
    <w:rsid w:val="004D7798"/>
    <w:rsid w:val="00572A15"/>
    <w:rsid w:val="00585BDC"/>
    <w:rsid w:val="005D1227"/>
    <w:rsid w:val="005F6741"/>
    <w:rsid w:val="00647CB3"/>
    <w:rsid w:val="00685FBA"/>
    <w:rsid w:val="00693776"/>
    <w:rsid w:val="006E72BE"/>
    <w:rsid w:val="00722814"/>
    <w:rsid w:val="0072363D"/>
    <w:rsid w:val="007D1D34"/>
    <w:rsid w:val="008568BE"/>
    <w:rsid w:val="00877974"/>
    <w:rsid w:val="008A2853"/>
    <w:rsid w:val="00944BE7"/>
    <w:rsid w:val="00986DA6"/>
    <w:rsid w:val="009C4ABB"/>
    <w:rsid w:val="009F0F2D"/>
    <w:rsid w:val="009F7136"/>
    <w:rsid w:val="00A06454"/>
    <w:rsid w:val="00A21967"/>
    <w:rsid w:val="00A91957"/>
    <w:rsid w:val="00A94A56"/>
    <w:rsid w:val="00B27048"/>
    <w:rsid w:val="00B27CD7"/>
    <w:rsid w:val="00B60643"/>
    <w:rsid w:val="00BB10F6"/>
    <w:rsid w:val="00BD0E6B"/>
    <w:rsid w:val="00C1553E"/>
    <w:rsid w:val="00C3647E"/>
    <w:rsid w:val="00C67B58"/>
    <w:rsid w:val="00C92384"/>
    <w:rsid w:val="00CB501D"/>
    <w:rsid w:val="00D04C30"/>
    <w:rsid w:val="00D26793"/>
    <w:rsid w:val="00D47750"/>
    <w:rsid w:val="00D93931"/>
    <w:rsid w:val="00D9554E"/>
    <w:rsid w:val="00DA4A94"/>
    <w:rsid w:val="00DB712A"/>
    <w:rsid w:val="00E47F2A"/>
    <w:rsid w:val="00E87637"/>
    <w:rsid w:val="00ED2E28"/>
    <w:rsid w:val="00EF0915"/>
    <w:rsid w:val="00F42F86"/>
    <w:rsid w:val="00F530D7"/>
    <w:rsid w:val="00F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0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568B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04C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6D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7CD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4">
    <w:name w:val="footer"/>
    <w:basedOn w:val="a"/>
    <w:rsid w:val="00D939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3931"/>
  </w:style>
  <w:style w:type="character" w:styleId="a6">
    <w:name w:val="annotation reference"/>
    <w:semiHidden/>
    <w:rsid w:val="00372174"/>
    <w:rPr>
      <w:sz w:val="16"/>
      <w:szCs w:val="16"/>
    </w:rPr>
  </w:style>
  <w:style w:type="paragraph" w:styleId="a7">
    <w:name w:val="annotation text"/>
    <w:basedOn w:val="a"/>
    <w:semiHidden/>
    <w:rsid w:val="00372174"/>
  </w:style>
  <w:style w:type="paragraph" w:styleId="a8">
    <w:name w:val="annotation subject"/>
    <w:basedOn w:val="a7"/>
    <w:next w:val="a7"/>
    <w:semiHidden/>
    <w:rsid w:val="00372174"/>
    <w:rPr>
      <w:b/>
      <w:bCs/>
    </w:rPr>
  </w:style>
  <w:style w:type="paragraph" w:styleId="a9">
    <w:name w:val="Balloon Text"/>
    <w:basedOn w:val="a"/>
    <w:semiHidden/>
    <w:rsid w:val="0037217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A168B"/>
    <w:rPr>
      <w:sz w:val="24"/>
      <w:szCs w:val="24"/>
    </w:rPr>
  </w:style>
  <w:style w:type="paragraph" w:customStyle="1" w:styleId="Style14">
    <w:name w:val="Style14"/>
    <w:basedOn w:val="a"/>
    <w:rsid w:val="000A168B"/>
    <w:rPr>
      <w:sz w:val="24"/>
      <w:szCs w:val="24"/>
    </w:rPr>
  </w:style>
  <w:style w:type="character" w:customStyle="1" w:styleId="FontStyle25">
    <w:name w:val="Font Style25"/>
    <w:basedOn w:val="a0"/>
    <w:rsid w:val="000A168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0A168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0A16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0A168B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D04C30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D04C30"/>
    <w:pPr>
      <w:shd w:val="clear" w:color="auto" w:fill="FFFFFF"/>
      <w:spacing w:before="180" w:line="338" w:lineRule="atLeast"/>
      <w:jc w:val="center"/>
    </w:pPr>
    <w:rPr>
      <w:color w:val="000000"/>
      <w:spacing w:val="10"/>
      <w:sz w:val="22"/>
    </w:rPr>
  </w:style>
  <w:style w:type="character" w:customStyle="1" w:styleId="20">
    <w:name w:val="Основной текст 2 Знак"/>
    <w:basedOn w:val="a0"/>
    <w:link w:val="2"/>
    <w:rsid w:val="00D04C30"/>
    <w:rPr>
      <w:color w:val="000000"/>
      <w:spacing w:val="10"/>
      <w:sz w:val="22"/>
      <w:shd w:val="clear" w:color="auto" w:fill="FFFFFF"/>
    </w:rPr>
  </w:style>
  <w:style w:type="paragraph" w:customStyle="1" w:styleId="FR2">
    <w:name w:val="FR2"/>
    <w:rsid w:val="00D04C30"/>
    <w:pPr>
      <w:widowControl w:val="0"/>
      <w:ind w:left="880"/>
    </w:pPr>
  </w:style>
  <w:style w:type="paragraph" w:styleId="aa">
    <w:name w:val="List Paragraph"/>
    <w:basedOn w:val="a"/>
    <w:uiPriority w:val="34"/>
    <w:qFormat/>
    <w:rsid w:val="00D04C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986DA6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ody Text"/>
    <w:basedOn w:val="a"/>
    <w:link w:val="ac"/>
    <w:rsid w:val="00986DA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986DA6"/>
    <w:rPr>
      <w:sz w:val="24"/>
      <w:szCs w:val="24"/>
    </w:rPr>
  </w:style>
  <w:style w:type="paragraph" w:styleId="ad">
    <w:name w:val="Body Text Indent"/>
    <w:basedOn w:val="a"/>
    <w:link w:val="ae"/>
    <w:rsid w:val="00986DA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86DA6"/>
    <w:rPr>
      <w:sz w:val="24"/>
      <w:szCs w:val="24"/>
    </w:rPr>
  </w:style>
  <w:style w:type="paragraph" w:customStyle="1" w:styleId="ConsPlusNormal">
    <w:name w:val="ConsPlusNormal"/>
    <w:rsid w:val="00986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2863B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ВСТУПИТЕЛЬНЫХ ЭКЗАМЕНОВ НА ФАКУЛЬТЕ¬ТЕ ИЗОБРАЗИТЕЛЬНОГО ИСКУССТВА И НАРОДНЫХ РЕМЕСЕЛ (для поступающих со средним, средне-специальным и высшим образованием, на очное, заочное и очно-заочное отделение факультета Изобразительного искусства и Народ</vt:lpstr>
    </vt:vector>
  </TitlesOfParts>
  <Company>Организация</Company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ЭКЗАМЕНОВ НА ФАКУЛЬТЕ¬ТЕ ИЗОБРАЗИТЕЛЬНОГО ИСКУССТВА И НАРОДНЫХ РЕМЕСЕЛ (для поступающих со средним, средне-специальным и высшим образованием, на очное, заочное и очно-заочное отделение факультета Изобразительного искусства и Народ</dc:title>
  <dc:subject/>
  <dc:creator>Customer</dc:creator>
  <cp:keywords/>
  <cp:lastModifiedBy>demo</cp:lastModifiedBy>
  <cp:revision>3</cp:revision>
  <dcterms:created xsi:type="dcterms:W3CDTF">2014-01-14T12:35:00Z</dcterms:created>
  <dcterms:modified xsi:type="dcterms:W3CDTF">2014-10-24T08:29:00Z</dcterms:modified>
</cp:coreProperties>
</file>